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DC" w:rsidRDefault="00E126FF">
      <w:pPr>
        <w:pStyle w:val="Corpodetexto"/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7216" behindDoc="1" locked="0" layoutInCell="1" allowOverlap="1" wp14:anchorId="2F8F3A7D" wp14:editId="57EA800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0564" cy="10682861"/>
            <wp:effectExtent l="0" t="0" r="2540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2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FDF" w:rsidRDefault="00895FDF">
      <w:pPr>
        <w:pStyle w:val="Corpodetexto"/>
        <w:rPr>
          <w:rFonts w:ascii="Times New Roman"/>
          <w:sz w:val="20"/>
        </w:rPr>
      </w:pPr>
    </w:p>
    <w:p w:rsidR="00895FDF" w:rsidRDefault="00895FDF">
      <w:pPr>
        <w:pStyle w:val="Corpodetexto"/>
        <w:rPr>
          <w:rFonts w:ascii="Times New Roman"/>
          <w:sz w:val="20"/>
        </w:rPr>
      </w:pPr>
    </w:p>
    <w:p w:rsidR="00FD1E7C" w:rsidRDefault="00FD1E7C" w:rsidP="00FD1E7C">
      <w:pPr>
        <w:spacing w:line="360" w:lineRule="auto"/>
        <w:jc w:val="center"/>
        <w:rPr>
          <w:sz w:val="24"/>
          <w:szCs w:val="24"/>
        </w:rPr>
      </w:pPr>
    </w:p>
    <w:p w:rsidR="00B70B96" w:rsidRPr="00056DDD" w:rsidRDefault="00FD1E7C" w:rsidP="00FD1E7C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70B96" w:rsidRPr="00056DDD">
        <w:rPr>
          <w:b/>
          <w:sz w:val="24"/>
          <w:szCs w:val="24"/>
        </w:rPr>
        <w:t>REUNIÃO DA DIRETORIA EXECUTIVA E SECRETÁRIOS(AS)</w:t>
      </w:r>
    </w:p>
    <w:p w:rsidR="00B70B96" w:rsidRPr="00056DDD" w:rsidRDefault="00B70B96" w:rsidP="00FD1E7C">
      <w:pPr>
        <w:spacing w:line="360" w:lineRule="auto"/>
        <w:rPr>
          <w:sz w:val="24"/>
          <w:szCs w:val="24"/>
        </w:rPr>
      </w:pPr>
    </w:p>
    <w:p w:rsidR="00B70B96" w:rsidRPr="00056DDD" w:rsidRDefault="00B70B96" w:rsidP="00FD1E7C">
      <w:pPr>
        <w:spacing w:line="360" w:lineRule="auto"/>
        <w:rPr>
          <w:sz w:val="24"/>
          <w:szCs w:val="24"/>
        </w:rPr>
      </w:pPr>
      <w:r w:rsidRPr="00056DDD">
        <w:rPr>
          <w:sz w:val="24"/>
          <w:szCs w:val="24"/>
        </w:rPr>
        <w:t xml:space="preserve">Data: 23 de abril de 2020, às 17hs e 30min </w:t>
      </w:r>
    </w:p>
    <w:p w:rsidR="00B70B96" w:rsidRPr="00056DDD" w:rsidRDefault="00B70B96" w:rsidP="00FD1E7C">
      <w:pPr>
        <w:spacing w:line="360" w:lineRule="auto"/>
        <w:rPr>
          <w:sz w:val="24"/>
          <w:szCs w:val="24"/>
        </w:rPr>
      </w:pPr>
      <w:r w:rsidRPr="00056DDD">
        <w:rPr>
          <w:sz w:val="24"/>
          <w:szCs w:val="24"/>
        </w:rPr>
        <w:t>Local: Por videoconferência e transmissão ao vivo</w:t>
      </w:r>
    </w:p>
    <w:p w:rsidR="00B70B96" w:rsidRPr="00056DDD" w:rsidRDefault="00B70B96" w:rsidP="00FD1E7C">
      <w:pPr>
        <w:spacing w:line="360" w:lineRule="auto"/>
        <w:rPr>
          <w:sz w:val="24"/>
          <w:szCs w:val="24"/>
        </w:rPr>
      </w:pPr>
      <w:r w:rsidRPr="00056DDD">
        <w:rPr>
          <w:sz w:val="24"/>
          <w:szCs w:val="24"/>
        </w:rPr>
        <w:t>Participantes: Diretoria Executiva, Secretários(as) Municipais e equipe do COSEMS/RS.</w:t>
      </w:r>
    </w:p>
    <w:p w:rsidR="00B70B96" w:rsidRPr="00056DDD" w:rsidRDefault="00B70B96" w:rsidP="00FD1E7C">
      <w:pPr>
        <w:spacing w:line="360" w:lineRule="auto"/>
        <w:rPr>
          <w:sz w:val="24"/>
          <w:szCs w:val="24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70B96" w:rsidRPr="00056DDD" w:rsidTr="00A6590D">
        <w:trPr>
          <w:trHeight w:val="425"/>
        </w:trPr>
        <w:tc>
          <w:tcPr>
            <w:tcW w:w="8494" w:type="dxa"/>
            <w:shd w:val="clear" w:color="auto" w:fill="BDD7EE"/>
            <w:vAlign w:val="center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6DDD">
              <w:rPr>
                <w:b/>
                <w:sz w:val="24"/>
                <w:szCs w:val="24"/>
              </w:rPr>
              <w:t>INFORMES</w:t>
            </w:r>
          </w:p>
        </w:tc>
      </w:tr>
    </w:tbl>
    <w:p w:rsidR="00B70B96" w:rsidRPr="00056DDD" w:rsidRDefault="00B70B96" w:rsidP="00FD1E7C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B70B96" w:rsidRPr="00056DDD" w:rsidRDefault="00B70B96" w:rsidP="00FD1E7C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56DDD">
        <w:rPr>
          <w:b/>
          <w:sz w:val="24"/>
          <w:szCs w:val="24"/>
          <w:u w:val="single"/>
        </w:rPr>
        <w:t>Distribuição de EPIs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As entregas do MS para os estados, têm sido fracionadas. A SES criou parâmetros de rateio da distribuição dos quantitativos que chegam a cada entrega do MS, definindo já quanto chegará na CRS e destina-se para cada município.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O COSEMS, da publicidade as quantidades distribuídas, sejam diretamente entregues para os municípios, ou para os hospitais de referência que constam no Plano de Contingência.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*Nova ação: o Gabinete de Crise, quer realizar o monitoramento semanal dos níveis de estoque de EPI’s, para realizar uma distribuição que dialogo mais com a necessidade temporal de cada município, diante da situação. O link de preenchimento deste monitoramento, será encaminhado para os responsáveis pelos estoques nos municípios, conforme designação do Secretário(a) Municipal.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</w:p>
    <w:p w:rsidR="00B70B96" w:rsidRPr="00056DDD" w:rsidRDefault="00B70B96" w:rsidP="00FD1E7C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56DDD">
        <w:rPr>
          <w:b/>
          <w:sz w:val="24"/>
          <w:szCs w:val="24"/>
          <w:u w:val="single"/>
        </w:rPr>
        <w:t>Hospitais de campanha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Até o dia 21/04, foram informados a instalação de 16 hospitais de campanha no estado, por iniciativa dos municípios. Estes totalizam o aporte de 699 leitos clínicos e 32 leitos com respirador.</w:t>
      </w:r>
    </w:p>
    <w:p w:rsidR="00B70B96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Informações a nível nacional: MS, CONASEMS e CONASS, estão trabalhando conjuntamente na elaboração de um material instrutivo, com orientações quanto a viabilidade de instalação, fluxos, normativas e captação de recursos para implantação e custeio desses serviços.</w:t>
      </w:r>
    </w:p>
    <w:p w:rsidR="00FD1E7C" w:rsidRDefault="00FD1E7C" w:rsidP="00FD1E7C">
      <w:pPr>
        <w:spacing w:line="360" w:lineRule="auto"/>
        <w:jc w:val="both"/>
        <w:rPr>
          <w:sz w:val="24"/>
          <w:szCs w:val="24"/>
        </w:rPr>
      </w:pPr>
    </w:p>
    <w:p w:rsidR="00FD1E7C" w:rsidRDefault="00FD1E7C" w:rsidP="00FD1E7C">
      <w:pPr>
        <w:spacing w:line="360" w:lineRule="auto"/>
        <w:jc w:val="both"/>
        <w:rPr>
          <w:sz w:val="24"/>
          <w:szCs w:val="24"/>
        </w:rPr>
      </w:pPr>
    </w:p>
    <w:p w:rsidR="00FD1E7C" w:rsidRDefault="00FD1E7C" w:rsidP="00FD1E7C">
      <w:pPr>
        <w:spacing w:line="360" w:lineRule="auto"/>
        <w:jc w:val="both"/>
        <w:rPr>
          <w:sz w:val="24"/>
          <w:szCs w:val="24"/>
        </w:rPr>
      </w:pPr>
    </w:p>
    <w:p w:rsidR="00FD1E7C" w:rsidRDefault="00FD1E7C" w:rsidP="00FD1E7C">
      <w:pPr>
        <w:spacing w:line="360" w:lineRule="auto"/>
        <w:jc w:val="both"/>
        <w:rPr>
          <w:sz w:val="24"/>
          <w:szCs w:val="24"/>
        </w:rPr>
      </w:pPr>
    </w:p>
    <w:p w:rsidR="00FD1E7C" w:rsidRPr="00056DDD" w:rsidRDefault="00FD1E7C" w:rsidP="00FD1E7C">
      <w:pPr>
        <w:spacing w:line="360" w:lineRule="auto"/>
        <w:jc w:val="both"/>
        <w:rPr>
          <w:sz w:val="24"/>
          <w:szCs w:val="24"/>
        </w:rPr>
      </w:pP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*Destaque do CONASEMS: não serão financiados pelo MS, hospitais de</w:t>
      </w:r>
      <w:r w:rsidR="00FD1E7C">
        <w:rPr>
          <w:sz w:val="24"/>
          <w:szCs w:val="24"/>
        </w:rPr>
        <w:t xml:space="preserve"> </w:t>
      </w:r>
      <w:r w:rsidRPr="00056DDD">
        <w:rPr>
          <w:sz w:val="24"/>
          <w:szCs w:val="24"/>
        </w:rPr>
        <w:t>campanha em estado/regiões de um estado, com baixa ocupação dos leitos clínicos e de UTI, é este o rumo que a discussão está tomando na tripartite, e o financiamento por leito, se houver, será menor do que o já praticado para as habilitações convencionais.</w:t>
      </w:r>
    </w:p>
    <w:p w:rsidR="00B70B96" w:rsidRPr="00056DDD" w:rsidRDefault="00B70B96" w:rsidP="00FD1E7C">
      <w:pPr>
        <w:spacing w:line="360" w:lineRule="auto"/>
        <w:rPr>
          <w:sz w:val="24"/>
          <w:szCs w:val="24"/>
        </w:rPr>
      </w:pPr>
    </w:p>
    <w:p w:rsidR="00B70B96" w:rsidRPr="00056DDD" w:rsidRDefault="00B70B96" w:rsidP="00FD1E7C">
      <w:pPr>
        <w:spacing w:line="360" w:lineRule="auto"/>
        <w:rPr>
          <w:b/>
          <w:sz w:val="24"/>
          <w:szCs w:val="24"/>
          <w:u w:val="single"/>
        </w:rPr>
      </w:pPr>
      <w:r w:rsidRPr="00056DDD">
        <w:rPr>
          <w:b/>
          <w:sz w:val="24"/>
          <w:szCs w:val="24"/>
          <w:u w:val="single"/>
        </w:rPr>
        <w:t>Portaria MS 774/2020 – referência de pagamento pelo PAB e MAC</w:t>
      </w:r>
    </w:p>
    <w:p w:rsidR="00B70B96" w:rsidRPr="00056DDD" w:rsidRDefault="00B70B96" w:rsidP="00FD1E7C">
      <w:pPr>
        <w:spacing w:line="360" w:lineRule="auto"/>
        <w:rPr>
          <w:sz w:val="24"/>
          <w:szCs w:val="24"/>
        </w:rPr>
      </w:pPr>
      <w:r w:rsidRPr="00056DDD">
        <w:rPr>
          <w:sz w:val="24"/>
          <w:szCs w:val="24"/>
        </w:rPr>
        <w:t>Até o momento a SES/RS não deu retorno quanto a proposta de resolução normativa a ser publicada pela CIB/RS.</w:t>
      </w:r>
    </w:p>
    <w:p w:rsidR="00B70B96" w:rsidRPr="00056DDD" w:rsidRDefault="00B70B96" w:rsidP="00FD1E7C">
      <w:pPr>
        <w:spacing w:line="360" w:lineRule="auto"/>
        <w:rPr>
          <w:b/>
          <w:sz w:val="24"/>
          <w:szCs w:val="24"/>
          <w:u w:val="single"/>
        </w:rPr>
      </w:pPr>
    </w:p>
    <w:p w:rsidR="00B70B96" w:rsidRPr="00056DDD" w:rsidRDefault="00B70B96" w:rsidP="00FD1E7C">
      <w:pPr>
        <w:spacing w:line="360" w:lineRule="auto"/>
        <w:rPr>
          <w:b/>
          <w:sz w:val="24"/>
          <w:szCs w:val="24"/>
          <w:u w:val="single"/>
        </w:rPr>
      </w:pPr>
      <w:r w:rsidRPr="00056DDD">
        <w:rPr>
          <w:b/>
          <w:sz w:val="24"/>
          <w:szCs w:val="24"/>
          <w:u w:val="single"/>
        </w:rPr>
        <w:t>Faturamento das diárias dos leitos de UTI e clínicos</w:t>
      </w:r>
    </w:p>
    <w:p w:rsidR="00B70B96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 xml:space="preserve">O CONASEMS está pleiteando que seja </w:t>
      </w:r>
      <w:r w:rsidRPr="00056DDD">
        <w:rPr>
          <w:rFonts w:eastAsia="Roboto"/>
          <w:color w:val="333333"/>
          <w:sz w:val="24"/>
          <w:szCs w:val="24"/>
          <w:shd w:val="clear" w:color="auto" w:fill="FFFBE1"/>
        </w:rPr>
        <w:t xml:space="preserve">extra teto MAC. Até o momento a informação é que as diárias de UTI serão pagas pelo faturamento no código SIGTAP da PT 237/2020 e as internações clínicas no código SIGTAP da PT 245/2020, ambas teto MAC normal, </w:t>
      </w:r>
      <w:r w:rsidRPr="00056DDD">
        <w:rPr>
          <w:sz w:val="24"/>
          <w:szCs w:val="24"/>
        </w:rPr>
        <w:t>mas sem definição oficial até 23/04.</w:t>
      </w:r>
    </w:p>
    <w:p w:rsidR="00B70B96" w:rsidRDefault="00B70B96" w:rsidP="00FD1E7C">
      <w:pPr>
        <w:spacing w:line="360" w:lineRule="auto"/>
        <w:jc w:val="both"/>
        <w:rPr>
          <w:sz w:val="24"/>
          <w:szCs w:val="24"/>
        </w:rPr>
      </w:pPr>
    </w:p>
    <w:p w:rsidR="00B70B96" w:rsidRPr="00FD1E7C" w:rsidRDefault="00B70B96" w:rsidP="00FD1E7C">
      <w:pPr>
        <w:spacing w:line="360" w:lineRule="auto"/>
        <w:jc w:val="both"/>
        <w:rPr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436CE2AB" wp14:editId="4340A36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0564" cy="10682861"/>
            <wp:effectExtent l="0" t="0" r="2540" b="4445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2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6DDD">
        <w:rPr>
          <w:b/>
          <w:sz w:val="24"/>
          <w:szCs w:val="24"/>
          <w:u w:val="single"/>
        </w:rPr>
        <w:t>Habilitação de HPPs para leitos de cuidados prolongados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 xml:space="preserve">O RS solicitou a habilitação de 59 Hospitais de Pequeno Porte à Portaria MS 561/2020, para serem serviços de retaguarda para outras patologias, que não COVID-19, permitindo que os hospitais de grande porte, fiquem dedicados ao COVID-19. 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O RS tem 64 HPP’s com o perfil exigido pela Portaria, de 31 a 49 leitos, totais, considerando SUS e os privados.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</w:p>
    <w:p w:rsidR="00B70B96" w:rsidRPr="00056DDD" w:rsidRDefault="00B70B96" w:rsidP="00FD1E7C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56DDD">
        <w:rPr>
          <w:b/>
          <w:sz w:val="24"/>
          <w:szCs w:val="24"/>
          <w:u w:val="single"/>
        </w:rPr>
        <w:t>LC 172 – Utilização dos saldos em conta até 31/12/2019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Nas contas municipais, o saldo de recursos em conta sem execução no tempo devido até 31/12/2019, apurado é de 719 milhões e 779 mil.</w:t>
      </w:r>
    </w:p>
    <w:p w:rsidR="00B70B96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Faremos um documento instrutivo, passando simulações de aplicação e utilização dos montantes nas contas, durante vigorar o decreto de emergência em saúde pública do Governo Federal.</w:t>
      </w:r>
    </w:p>
    <w:p w:rsidR="00FD1E7C" w:rsidRDefault="00FD1E7C" w:rsidP="00FD1E7C">
      <w:pPr>
        <w:spacing w:line="360" w:lineRule="auto"/>
        <w:jc w:val="both"/>
        <w:rPr>
          <w:sz w:val="24"/>
          <w:szCs w:val="24"/>
        </w:rPr>
      </w:pPr>
    </w:p>
    <w:p w:rsidR="00FD1E7C" w:rsidRDefault="00FD1E7C" w:rsidP="00FD1E7C">
      <w:pPr>
        <w:spacing w:line="360" w:lineRule="auto"/>
        <w:jc w:val="both"/>
        <w:rPr>
          <w:sz w:val="24"/>
          <w:szCs w:val="24"/>
        </w:rPr>
      </w:pPr>
    </w:p>
    <w:p w:rsidR="00FD1E7C" w:rsidRDefault="00FD1E7C" w:rsidP="00FD1E7C">
      <w:pPr>
        <w:spacing w:line="360" w:lineRule="auto"/>
        <w:jc w:val="both"/>
        <w:rPr>
          <w:sz w:val="24"/>
          <w:szCs w:val="24"/>
        </w:rPr>
      </w:pPr>
    </w:p>
    <w:p w:rsidR="00FD1E7C" w:rsidRDefault="00FD1E7C" w:rsidP="00FD1E7C">
      <w:pPr>
        <w:spacing w:line="360" w:lineRule="auto"/>
        <w:jc w:val="both"/>
        <w:rPr>
          <w:sz w:val="24"/>
          <w:szCs w:val="24"/>
        </w:rPr>
      </w:pPr>
    </w:p>
    <w:p w:rsidR="00FD1E7C" w:rsidRPr="00056DDD" w:rsidRDefault="00FD1E7C" w:rsidP="00FD1E7C">
      <w:pPr>
        <w:spacing w:line="360" w:lineRule="auto"/>
        <w:jc w:val="both"/>
        <w:rPr>
          <w:sz w:val="24"/>
          <w:szCs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61312" behindDoc="1" locked="0" layoutInCell="1" allowOverlap="1" wp14:anchorId="7AF6CF48" wp14:editId="697AF916">
            <wp:simplePos x="0" y="0"/>
            <wp:positionH relativeFrom="page">
              <wp:align>right</wp:align>
            </wp:positionH>
            <wp:positionV relativeFrom="page">
              <wp:posOffset>-163195</wp:posOffset>
            </wp:positionV>
            <wp:extent cx="7560310" cy="10682605"/>
            <wp:effectExtent l="0" t="0" r="2540" b="444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</w:p>
    <w:p w:rsidR="00B70B96" w:rsidRPr="00056DDD" w:rsidRDefault="00B70B96" w:rsidP="00FD1E7C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56DDD">
        <w:rPr>
          <w:b/>
          <w:sz w:val="24"/>
          <w:szCs w:val="24"/>
          <w:u w:val="single"/>
        </w:rPr>
        <w:t>Previne Brasil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Prorrogação do prazo de transição da regra de financiamento do MS para APS e panorama de cumprimento parcial das metas pelo RS.</w:t>
      </w:r>
    </w:p>
    <w:p w:rsidR="00B70B96" w:rsidRPr="00056DDD" w:rsidRDefault="00B70B96" w:rsidP="00FD1E7C">
      <w:pPr>
        <w:spacing w:line="360" w:lineRule="auto"/>
        <w:jc w:val="both"/>
        <w:rPr>
          <w:b/>
          <w:sz w:val="24"/>
          <w:szCs w:val="24"/>
        </w:rPr>
      </w:pPr>
      <w:r w:rsidRPr="00056DDD">
        <w:rPr>
          <w:b/>
          <w:sz w:val="24"/>
          <w:szCs w:val="24"/>
        </w:rPr>
        <w:t xml:space="preserve">Dados do RS: </w:t>
      </w:r>
    </w:p>
    <w:p w:rsidR="00B70B96" w:rsidRPr="00056DDD" w:rsidRDefault="00B70B96" w:rsidP="00FD1E7C">
      <w:pPr>
        <w:spacing w:line="360" w:lineRule="auto"/>
        <w:jc w:val="both"/>
        <w:rPr>
          <w:b/>
          <w:sz w:val="24"/>
          <w:szCs w:val="24"/>
        </w:rPr>
      </w:pPr>
      <w:r w:rsidRPr="00056DDD">
        <w:rPr>
          <w:b/>
          <w:sz w:val="24"/>
          <w:szCs w:val="24"/>
        </w:rPr>
        <w:t>Parâmetro: 7.640.989 Cadastros</w:t>
      </w:r>
    </w:p>
    <w:p w:rsidR="00B70B96" w:rsidRPr="00056DDD" w:rsidRDefault="00B70B96" w:rsidP="00FD1E7C">
      <w:pPr>
        <w:spacing w:line="360" w:lineRule="auto"/>
        <w:jc w:val="both"/>
        <w:rPr>
          <w:b/>
          <w:sz w:val="24"/>
          <w:szCs w:val="24"/>
        </w:rPr>
      </w:pPr>
      <w:r w:rsidRPr="00056DDD">
        <w:rPr>
          <w:b/>
          <w:sz w:val="24"/>
          <w:szCs w:val="24"/>
        </w:rPr>
        <w:t>Cadastros até dezembro 2019: 5.278.029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b/>
          <w:sz w:val="24"/>
          <w:szCs w:val="24"/>
        </w:rPr>
        <w:t xml:space="preserve">Print da Tela E-Gestor abaixo: 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noProof/>
          <w:sz w:val="24"/>
          <w:szCs w:val="24"/>
          <w:lang w:val="pt-BR" w:eastAsia="pt-BR"/>
        </w:rPr>
        <w:drawing>
          <wp:inline distT="114300" distB="114300" distL="114300" distR="114300" wp14:anchorId="657958E0" wp14:editId="7B537CB0">
            <wp:extent cx="5905500" cy="2775903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775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56DDD">
        <w:rPr>
          <w:sz w:val="24"/>
          <w:szCs w:val="24"/>
        </w:rPr>
        <w:t xml:space="preserve">Segue apresentação da Reunião: 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noProof/>
          <w:sz w:val="24"/>
          <w:szCs w:val="24"/>
          <w:lang w:val="pt-BR" w:eastAsia="pt-BR"/>
        </w:rPr>
        <w:drawing>
          <wp:inline distT="114300" distB="114300" distL="114300" distR="114300" wp14:anchorId="4CE35AAE" wp14:editId="491AB108">
            <wp:extent cx="5400675" cy="3253422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534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1E7C" w:rsidRDefault="00FD1E7C" w:rsidP="00FD1E7C">
      <w:pPr>
        <w:spacing w:line="360" w:lineRule="auto"/>
        <w:jc w:val="both"/>
        <w:rPr>
          <w:noProof/>
          <w:sz w:val="24"/>
          <w:szCs w:val="24"/>
          <w:lang w:val="pt-BR" w:eastAsia="pt-BR"/>
        </w:rPr>
      </w:pPr>
    </w:p>
    <w:p w:rsidR="00FD1E7C" w:rsidRDefault="00FD1E7C" w:rsidP="00FD1E7C">
      <w:pPr>
        <w:spacing w:line="360" w:lineRule="auto"/>
        <w:jc w:val="both"/>
        <w:rPr>
          <w:noProof/>
          <w:sz w:val="24"/>
          <w:szCs w:val="24"/>
          <w:lang w:val="pt-BR" w:eastAsia="pt-BR"/>
        </w:rPr>
      </w:pPr>
    </w:p>
    <w:p w:rsidR="00FD1E7C" w:rsidRDefault="00FD1E7C" w:rsidP="00FD1E7C">
      <w:pPr>
        <w:spacing w:line="360" w:lineRule="auto"/>
        <w:jc w:val="both"/>
        <w:rPr>
          <w:noProof/>
          <w:sz w:val="24"/>
          <w:szCs w:val="24"/>
          <w:lang w:val="pt-BR" w:eastAsia="pt-BR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75648" behindDoc="1" locked="0" layoutInCell="1" allowOverlap="1" wp14:anchorId="5EA15E50" wp14:editId="6FAC0C42">
            <wp:simplePos x="0" y="0"/>
            <wp:positionH relativeFrom="page">
              <wp:posOffset>0</wp:posOffset>
            </wp:positionH>
            <wp:positionV relativeFrom="page">
              <wp:posOffset>-62068</wp:posOffset>
            </wp:positionV>
            <wp:extent cx="7560310" cy="10682605"/>
            <wp:effectExtent l="0" t="0" r="2540" b="4445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E7C" w:rsidRDefault="00FD1E7C" w:rsidP="00FD1E7C">
      <w:pPr>
        <w:spacing w:line="360" w:lineRule="auto"/>
        <w:jc w:val="both"/>
        <w:rPr>
          <w:noProof/>
          <w:sz w:val="24"/>
          <w:szCs w:val="24"/>
          <w:lang w:val="pt-BR" w:eastAsia="pt-BR"/>
        </w:rPr>
      </w:pP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noProof/>
          <w:sz w:val="24"/>
          <w:szCs w:val="24"/>
          <w:lang w:val="pt-BR" w:eastAsia="pt-BR"/>
        </w:rPr>
        <w:drawing>
          <wp:inline distT="114300" distB="114300" distL="114300" distR="114300" wp14:anchorId="2006685C" wp14:editId="30DE4CD7">
            <wp:extent cx="5402580" cy="40513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405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1EE2" w:rsidRDefault="00FD1E7C" w:rsidP="00FD1E7C">
      <w:pPr>
        <w:spacing w:line="360" w:lineRule="auto"/>
        <w:jc w:val="both"/>
        <w:rPr>
          <w:noProof/>
          <w:lang w:val="pt-BR" w:eastAsia="pt-BR"/>
        </w:rPr>
      </w:pPr>
      <w:r w:rsidRPr="00056DDD">
        <w:rPr>
          <w:noProof/>
          <w:sz w:val="24"/>
          <w:szCs w:val="24"/>
          <w:lang w:val="pt-BR" w:eastAsia="pt-BR"/>
        </w:rPr>
        <w:drawing>
          <wp:inline distT="114300" distB="114300" distL="114300" distR="114300" wp14:anchorId="70B37BAF" wp14:editId="309CE328">
            <wp:extent cx="5030153" cy="3770396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0153" cy="3770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1EE2" w:rsidRDefault="00AA1EE2" w:rsidP="00FD1E7C">
      <w:pPr>
        <w:spacing w:line="360" w:lineRule="auto"/>
        <w:jc w:val="both"/>
        <w:rPr>
          <w:noProof/>
          <w:lang w:val="pt-BR" w:eastAsia="pt-BR"/>
        </w:rPr>
      </w:pPr>
    </w:p>
    <w:p w:rsidR="00AA1EE2" w:rsidRDefault="00AA1EE2" w:rsidP="00FD1E7C">
      <w:pPr>
        <w:spacing w:line="360" w:lineRule="auto"/>
        <w:jc w:val="both"/>
        <w:rPr>
          <w:noProof/>
          <w:lang w:val="pt-BR" w:eastAsia="pt-BR"/>
        </w:rPr>
      </w:pPr>
    </w:p>
    <w:p w:rsidR="00AA1EE2" w:rsidRDefault="00AA1EE2" w:rsidP="00FD1E7C">
      <w:pPr>
        <w:spacing w:line="360" w:lineRule="auto"/>
        <w:jc w:val="both"/>
        <w:rPr>
          <w:noProof/>
          <w:lang w:val="pt-BR" w:eastAsia="pt-BR"/>
        </w:rPr>
      </w:pPr>
    </w:p>
    <w:p w:rsidR="00AA1EE2" w:rsidRDefault="00AA1EE2" w:rsidP="00FD1E7C">
      <w:pPr>
        <w:spacing w:line="360" w:lineRule="auto"/>
        <w:jc w:val="both"/>
        <w:rPr>
          <w:noProof/>
          <w:lang w:val="pt-BR" w:eastAsia="pt-BR"/>
        </w:rPr>
      </w:pPr>
    </w:p>
    <w:p w:rsidR="00AA1EE2" w:rsidRDefault="00AA1EE2" w:rsidP="00FD1E7C">
      <w:pPr>
        <w:spacing w:line="360" w:lineRule="auto"/>
        <w:jc w:val="both"/>
        <w:rPr>
          <w:noProof/>
          <w:lang w:val="pt-BR" w:eastAsia="pt-BR"/>
        </w:rPr>
      </w:pPr>
    </w:p>
    <w:p w:rsidR="00B70B96" w:rsidRPr="00056DDD" w:rsidRDefault="00AA1EE2" w:rsidP="00FD1E7C">
      <w:pPr>
        <w:spacing w:line="360" w:lineRule="auto"/>
        <w:jc w:val="both"/>
        <w:rPr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663360" behindDoc="1" locked="0" layoutInCell="1" allowOverlap="1" wp14:anchorId="4BA67955" wp14:editId="4C899E99">
            <wp:simplePos x="0" y="0"/>
            <wp:positionH relativeFrom="page">
              <wp:posOffset>6350</wp:posOffset>
            </wp:positionH>
            <wp:positionV relativeFrom="page">
              <wp:posOffset>107315</wp:posOffset>
            </wp:positionV>
            <wp:extent cx="7560564" cy="10682861"/>
            <wp:effectExtent l="0" t="0" r="2540" b="4445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2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EE2" w:rsidRPr="00FD1E7C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noProof/>
          <w:sz w:val="24"/>
          <w:szCs w:val="24"/>
          <w:lang w:val="pt-BR" w:eastAsia="pt-BR"/>
        </w:rPr>
        <w:drawing>
          <wp:inline distT="114300" distB="114300" distL="114300" distR="114300" wp14:anchorId="5F837995" wp14:editId="51DC4596">
            <wp:extent cx="5211128" cy="3906048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1128" cy="3906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0B96" w:rsidRPr="00056DDD" w:rsidRDefault="00AA1EE2" w:rsidP="00FD1E7C">
      <w:pPr>
        <w:spacing w:line="360" w:lineRule="auto"/>
        <w:jc w:val="both"/>
        <w:rPr>
          <w:sz w:val="24"/>
          <w:szCs w:val="24"/>
          <w:u w:val="single"/>
        </w:rPr>
      </w:pPr>
      <w:r>
        <w:rPr>
          <w:noProof/>
          <w:lang w:val="pt-BR" w:eastAsia="pt-BR"/>
        </w:rPr>
        <w:drawing>
          <wp:anchor distT="0" distB="0" distL="0" distR="0" simplePos="0" relativeHeight="251665408" behindDoc="1" locked="0" layoutInCell="1" allowOverlap="1" wp14:anchorId="7643B6DE" wp14:editId="1ECB5AC3">
            <wp:simplePos x="0" y="0"/>
            <wp:positionH relativeFrom="page">
              <wp:posOffset>6350</wp:posOffset>
            </wp:positionH>
            <wp:positionV relativeFrom="page">
              <wp:align>top</wp:align>
            </wp:positionV>
            <wp:extent cx="7560564" cy="10682861"/>
            <wp:effectExtent l="0" t="0" r="2540" b="4445"/>
            <wp:wrapNone/>
            <wp:docPr id="1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2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B96" w:rsidRPr="00056DDD">
        <w:rPr>
          <w:b/>
          <w:sz w:val="24"/>
          <w:szCs w:val="24"/>
          <w:u w:val="single"/>
        </w:rPr>
        <w:t>Local de registro das Notificações</w:t>
      </w:r>
    </w:p>
    <w:p w:rsidR="00B70B96" w:rsidRPr="00CD657C" w:rsidRDefault="00B70B96" w:rsidP="00FD1E7C">
      <w:pPr>
        <w:widowControl/>
        <w:numPr>
          <w:ilvl w:val="0"/>
          <w:numId w:val="3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 xml:space="preserve">Casos Suspeitos de COVID-19 ou Casos confirmados de Síndrome Gripal Leve </w:t>
      </w:r>
      <w:r w:rsidRPr="00056DDD">
        <w:rPr>
          <w:b/>
          <w:i/>
          <w:sz w:val="24"/>
          <w:szCs w:val="24"/>
          <w:u w:val="single"/>
        </w:rPr>
        <w:t>Não Hospitalizados</w:t>
      </w:r>
    </w:p>
    <w:p w:rsidR="00CD657C" w:rsidRPr="00056DDD" w:rsidRDefault="00CD657C" w:rsidP="00FD1E7C">
      <w:pPr>
        <w:widowControl/>
        <w:autoSpaceDE/>
        <w:autoSpaceDN/>
        <w:spacing w:after="160" w:line="360" w:lineRule="auto"/>
        <w:ind w:left="720"/>
        <w:jc w:val="both"/>
        <w:rPr>
          <w:sz w:val="24"/>
          <w:szCs w:val="24"/>
        </w:rPr>
      </w:pPr>
    </w:p>
    <w:p w:rsidR="00B70B96" w:rsidRPr="00056DDD" w:rsidRDefault="00B70B96" w:rsidP="00FD1E7C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56DDD">
        <w:rPr>
          <w:b/>
          <w:sz w:val="24"/>
          <w:szCs w:val="24"/>
          <w:u w:val="single"/>
        </w:rPr>
        <w:t>Notificação na Atenção Primária em Saúde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 xml:space="preserve">No momento o e-SUS AB não está notificando apto para ser incluso as notificações dos casos suspeitos e/ou confirmados de COVID-19 que estão sob a coordenação da Atenção Primária à Saúde, no entanto consta no item 3.5 da Nota Técnica nº 20/2020 - SAPS/GAB/SAPS/MS (ANEXO), a seguinte orientação: </w:t>
      </w:r>
    </w:p>
    <w:p w:rsidR="00B70B96" w:rsidRPr="00056DDD" w:rsidRDefault="00B70B96" w:rsidP="00FD1E7C">
      <w:pPr>
        <w:spacing w:line="360" w:lineRule="auto"/>
        <w:ind w:left="3685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“Além da notificação, as informações de todos os pacientes devem ser registradas no prontuário do cidadão para possibilitar a longitudinalidade e a coordenação do cuidado, assim como realizar eventual investigação epidemiológica e posterior formulação de políticas e estratégias de saúde.”</w:t>
      </w:r>
    </w:p>
    <w:p w:rsidR="00AA1EE2" w:rsidRDefault="00AA1EE2" w:rsidP="00FD1E7C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FD1E7C" w:rsidRDefault="00FD1E7C" w:rsidP="00FD1E7C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FD1E7C" w:rsidRDefault="00FD1E7C" w:rsidP="00FD1E7C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77696" behindDoc="1" locked="0" layoutInCell="1" allowOverlap="1" wp14:anchorId="391095FF" wp14:editId="4C573A77">
            <wp:simplePos x="0" y="0"/>
            <wp:positionH relativeFrom="page">
              <wp:align>right</wp:align>
            </wp:positionH>
            <wp:positionV relativeFrom="page">
              <wp:posOffset>-188182</wp:posOffset>
            </wp:positionV>
            <wp:extent cx="7560564" cy="10682861"/>
            <wp:effectExtent l="0" t="0" r="2540" b="4445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2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E7C" w:rsidRDefault="00FD1E7C" w:rsidP="00FD1E7C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FD1E7C" w:rsidRDefault="00FD1E7C" w:rsidP="00FD1E7C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B70B96" w:rsidRDefault="00B70B96" w:rsidP="00FD1E7C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56DDD">
        <w:rPr>
          <w:b/>
          <w:sz w:val="24"/>
          <w:szCs w:val="24"/>
          <w:u w:val="single"/>
        </w:rPr>
        <w:t>Notificação e-SUS VE de Síndrome Gripal leve:</w:t>
      </w:r>
    </w:p>
    <w:p w:rsidR="00A05BF6" w:rsidRPr="00056DDD" w:rsidRDefault="00A05BF6" w:rsidP="00FD1E7C">
      <w:pPr>
        <w:spacing w:line="360" w:lineRule="auto"/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A notificação imediata dos casos de Síndrome Gripal (SG) leve bem como os casos sintomáticos deverão ser realizados na plataforma do e-SUS VE &lt;</w:t>
      </w:r>
      <w:hyperlink r:id="rId11">
        <w:r w:rsidRPr="00056DDD">
          <w:rPr>
            <w:color w:val="1155CC"/>
            <w:sz w:val="24"/>
            <w:szCs w:val="24"/>
            <w:u w:val="single"/>
          </w:rPr>
          <w:t>https://notifica.saude.gov.br/</w:t>
        </w:r>
      </w:hyperlink>
      <w:r w:rsidRPr="00056DDD">
        <w:rPr>
          <w:sz w:val="24"/>
          <w:szCs w:val="24"/>
        </w:rPr>
        <w:t xml:space="preserve">&gt;. 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A fim de operacionalizar a plataforma do e-SUS VE foi elaborado pelo DATASUS/MS o manual de instruções, no qual consta o passo a passo do encerramento da notificação:</w:t>
      </w:r>
    </w:p>
    <w:p w:rsidR="00B70B96" w:rsidRPr="00056DDD" w:rsidRDefault="00B70B96" w:rsidP="00FD1E7C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 xml:space="preserve">Para encerrar a notificação, o usuário deve clicar na barra lateral esquerda em notificações e na barra da direita no </w:t>
      </w:r>
      <w:r w:rsidRPr="00056DDD">
        <w:rPr>
          <w:b/>
          <w:color w:val="6611CC"/>
          <w:sz w:val="24"/>
          <w:szCs w:val="24"/>
        </w:rPr>
        <w:t xml:space="preserve">ícone </w:t>
      </w:r>
      <w:r w:rsidRPr="00056DDD">
        <w:rPr>
          <w:sz w:val="24"/>
          <w:szCs w:val="24"/>
        </w:rPr>
        <w:t>de visualizar notificação.</w:t>
      </w:r>
    </w:p>
    <w:p w:rsidR="00B70B96" w:rsidRPr="00056DDD" w:rsidRDefault="00B70B96" w:rsidP="00FD1E7C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Escolha a ficha, incluindo no campo pesquisar o nome e posteriormente selecione a ficha. No final da linha pressione o ícone de “encerrar” notificação.</w:t>
      </w:r>
    </w:p>
    <w:p w:rsidR="00B70B96" w:rsidRPr="00056DDD" w:rsidRDefault="00B70B96" w:rsidP="00FD1E7C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Para encerrar a notificaçãom escolha entre as opções de evolução caso e posteriormente preencha a data de encerramento que não poderá ser inferior a data de coleta do teste e clique em salvar.</w:t>
      </w:r>
    </w:p>
    <w:p w:rsidR="00B70B96" w:rsidRPr="00056DDD" w:rsidRDefault="00B70B96" w:rsidP="00FD1E7C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Orienta-se o uso dos navegadores Firefox ou Chrome</w:t>
      </w:r>
    </w:p>
    <w:p w:rsidR="00B70B96" w:rsidRPr="00056DDD" w:rsidRDefault="00B70B96" w:rsidP="00FD1E7C">
      <w:pPr>
        <w:widowControl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Importante averiguar a velocidade da banda da internet loca.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 xml:space="preserve">ENCAMINHAMENTO: Será realizado um levantamento de erros e inconsistências que o sistema apresenta, este levantamento será encaminhado para o DATASUS e CONASEMS para que sejam corrigidos, para isso se faz necessário o preenchimento em tempo oportuno do </w:t>
      </w:r>
      <w:r w:rsidRPr="00056DDD">
        <w:rPr>
          <w:sz w:val="24"/>
          <w:szCs w:val="24"/>
          <w:highlight w:val="green"/>
        </w:rPr>
        <w:t>f</w:t>
      </w:r>
      <w:r w:rsidRPr="00056DDD">
        <w:rPr>
          <w:sz w:val="24"/>
          <w:szCs w:val="24"/>
        </w:rPr>
        <w:t>ormulário - &lt;</w:t>
      </w:r>
      <w:hyperlink r:id="rId12">
        <w:r w:rsidRPr="00056DDD">
          <w:rPr>
            <w:color w:val="1155CC"/>
            <w:sz w:val="24"/>
            <w:szCs w:val="24"/>
            <w:u w:val="single"/>
          </w:rPr>
          <w:t>https://forms.gle/AJuQ12cJnFNwQBfg9</w:t>
        </w:r>
      </w:hyperlink>
      <w:r w:rsidRPr="00056DDD">
        <w:rPr>
          <w:sz w:val="24"/>
          <w:szCs w:val="24"/>
        </w:rPr>
        <w:t>&gt;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 xml:space="preserve">Tutorial e-SUS VE: </w:t>
      </w:r>
    </w:p>
    <w:p w:rsidR="00B70B96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&lt;</w:t>
      </w:r>
      <w:hyperlink r:id="rId13">
        <w:r w:rsidRPr="00056DDD">
          <w:rPr>
            <w:color w:val="1155CC"/>
            <w:sz w:val="24"/>
            <w:szCs w:val="24"/>
            <w:u w:val="single"/>
          </w:rPr>
          <w:t>https://datasus.saude.gov.br/wp-content/uploads/2020/04/Tutorial-%E2%80%93-e-SUS-VE-1.0a-31-03-2020.pdf</w:t>
        </w:r>
      </w:hyperlink>
    </w:p>
    <w:p w:rsidR="00AA1EE2" w:rsidRDefault="00AA1EE2" w:rsidP="00FD1E7C">
      <w:pPr>
        <w:spacing w:line="360" w:lineRule="auto"/>
        <w:jc w:val="both"/>
        <w:rPr>
          <w:sz w:val="24"/>
          <w:szCs w:val="24"/>
        </w:rPr>
      </w:pPr>
    </w:p>
    <w:p w:rsidR="00AA1EE2" w:rsidRDefault="00AA1EE2" w:rsidP="00FD1E7C">
      <w:pPr>
        <w:spacing w:line="360" w:lineRule="auto"/>
        <w:jc w:val="both"/>
        <w:rPr>
          <w:sz w:val="24"/>
          <w:szCs w:val="24"/>
        </w:rPr>
      </w:pPr>
    </w:p>
    <w:p w:rsidR="00AA1EE2" w:rsidRDefault="00AA1EE2" w:rsidP="00FD1E7C">
      <w:pPr>
        <w:spacing w:line="360" w:lineRule="auto"/>
        <w:jc w:val="both"/>
        <w:rPr>
          <w:sz w:val="24"/>
          <w:szCs w:val="24"/>
        </w:rPr>
      </w:pPr>
    </w:p>
    <w:p w:rsidR="00AA1EE2" w:rsidRDefault="00AA1EE2" w:rsidP="00FD1E7C">
      <w:pPr>
        <w:spacing w:line="360" w:lineRule="auto"/>
        <w:jc w:val="both"/>
        <w:rPr>
          <w:sz w:val="24"/>
          <w:szCs w:val="24"/>
        </w:rPr>
      </w:pPr>
    </w:p>
    <w:p w:rsidR="00AA1EE2" w:rsidRDefault="00AA1EE2" w:rsidP="00FD1E7C">
      <w:pPr>
        <w:spacing w:line="360" w:lineRule="auto"/>
        <w:jc w:val="both"/>
        <w:rPr>
          <w:sz w:val="24"/>
          <w:szCs w:val="24"/>
        </w:rPr>
      </w:pPr>
    </w:p>
    <w:p w:rsidR="00AA1EE2" w:rsidRDefault="00AA1EE2" w:rsidP="00FD1E7C">
      <w:pPr>
        <w:spacing w:line="360" w:lineRule="auto"/>
        <w:jc w:val="both"/>
        <w:rPr>
          <w:sz w:val="24"/>
          <w:szCs w:val="24"/>
        </w:rPr>
      </w:pPr>
    </w:p>
    <w:p w:rsidR="00AA1EE2" w:rsidRDefault="00AA1EE2" w:rsidP="00FD1E7C">
      <w:pPr>
        <w:spacing w:line="360" w:lineRule="auto"/>
        <w:jc w:val="both"/>
        <w:rPr>
          <w:sz w:val="24"/>
          <w:szCs w:val="24"/>
        </w:rPr>
      </w:pPr>
    </w:p>
    <w:p w:rsidR="00AA1EE2" w:rsidRDefault="00AA1EE2" w:rsidP="00FD1E7C">
      <w:pPr>
        <w:spacing w:line="360" w:lineRule="auto"/>
        <w:jc w:val="both"/>
        <w:rPr>
          <w:sz w:val="24"/>
          <w:szCs w:val="24"/>
        </w:rPr>
      </w:pPr>
    </w:p>
    <w:p w:rsidR="00AA1EE2" w:rsidRPr="00056DDD" w:rsidRDefault="00AA1EE2" w:rsidP="00FD1E7C">
      <w:pPr>
        <w:spacing w:line="360" w:lineRule="auto"/>
        <w:jc w:val="both"/>
        <w:rPr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667456" behindDoc="1" locked="0" layoutInCell="1" allowOverlap="1" wp14:anchorId="1E740215" wp14:editId="6380A22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564" cy="10682861"/>
            <wp:effectExtent l="0" t="0" r="2540" b="4445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2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</w:p>
    <w:p w:rsidR="00B70B96" w:rsidRPr="00056DDD" w:rsidRDefault="00B70B96" w:rsidP="00FD1E7C">
      <w:pPr>
        <w:widowControl/>
        <w:numPr>
          <w:ilvl w:val="0"/>
          <w:numId w:val="6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CASOS HOSPITALIZADOS</w:t>
      </w:r>
    </w:p>
    <w:p w:rsidR="00B70B96" w:rsidRPr="00056DDD" w:rsidRDefault="00B70B96" w:rsidP="00FD1E7C">
      <w:pPr>
        <w:spacing w:line="360" w:lineRule="auto"/>
        <w:ind w:left="720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-  Sistema SIVEP GRIPE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Os casos de Síndrome Respitatória Aguda Grave (SRAG) deverão ser notificados imediatamento através do Sistema de Informação de Vigilância da Gripe (SIVEP-Gripe) &lt;</w:t>
      </w:r>
      <w:hyperlink r:id="rId14">
        <w:r w:rsidRPr="00056DDD">
          <w:rPr>
            <w:color w:val="1155CC"/>
            <w:sz w:val="24"/>
            <w:szCs w:val="24"/>
            <w:u w:val="single"/>
          </w:rPr>
          <w:t>https://sivepgripe.saude.gov.br/sivepgripe/login.html</w:t>
        </w:r>
      </w:hyperlink>
      <w:r w:rsidRPr="00056DDD">
        <w:rPr>
          <w:sz w:val="24"/>
          <w:szCs w:val="24"/>
        </w:rPr>
        <w:t xml:space="preserve">?&gt; 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</w:p>
    <w:p w:rsidR="00B70B96" w:rsidRPr="00056DDD" w:rsidRDefault="00B70B96" w:rsidP="00FD1E7C">
      <w:pPr>
        <w:widowControl/>
        <w:numPr>
          <w:ilvl w:val="0"/>
          <w:numId w:val="4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 xml:space="preserve">e-SUS VE 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 xml:space="preserve">A Portaria Nº 758, de 09 de abril de 2020, institui a obrigatoriedade de registros de internações hospitalares dos casos suspeitos e confirmados de COVID-19 nos estabelecimentos de saúde públicos e privados que prestam serviços no SUS, através do perfil Internações hospitalares pelo </w:t>
      </w:r>
      <w:hyperlink r:id="rId15">
        <w:r w:rsidRPr="00056DDD">
          <w:rPr>
            <w:color w:val="1155CC"/>
            <w:sz w:val="24"/>
            <w:szCs w:val="24"/>
            <w:u w:val="single"/>
          </w:rPr>
          <w:t>http://notifica.saude.gov.br</w:t>
        </w:r>
      </w:hyperlink>
      <w:r w:rsidRPr="00056DDD">
        <w:rPr>
          <w:sz w:val="24"/>
          <w:szCs w:val="24"/>
        </w:rPr>
        <w:t>.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 xml:space="preserve">Confira a Nota Orientativa do COSEMS/RS 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&lt;https://www.cosemsrs.org.br/coronavirus&gt;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Aporte financeiro do MS para o Estado e Municípios: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984"/>
        <w:gridCol w:w="2552"/>
        <w:gridCol w:w="2545"/>
      </w:tblGrid>
      <w:tr w:rsidR="00B70B96" w:rsidRPr="00056DDD" w:rsidTr="00A6590D">
        <w:tc>
          <w:tcPr>
            <w:tcW w:w="1413" w:type="dxa"/>
            <w:vAlign w:val="center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Portaria</w:t>
            </w:r>
          </w:p>
        </w:tc>
        <w:tc>
          <w:tcPr>
            <w:tcW w:w="1984" w:type="dxa"/>
            <w:vAlign w:val="center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Resoluções da CIB/RS</w:t>
            </w:r>
          </w:p>
        </w:tc>
        <w:tc>
          <w:tcPr>
            <w:tcW w:w="2552" w:type="dxa"/>
            <w:vAlign w:val="center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Para o Estado</w:t>
            </w:r>
          </w:p>
        </w:tc>
        <w:tc>
          <w:tcPr>
            <w:tcW w:w="2545" w:type="dxa"/>
            <w:vAlign w:val="center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Para os Municípios</w:t>
            </w:r>
          </w:p>
        </w:tc>
      </w:tr>
      <w:tr w:rsidR="00B70B96" w:rsidRPr="00056DDD" w:rsidTr="00A6590D">
        <w:tc>
          <w:tcPr>
            <w:tcW w:w="1413" w:type="dxa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395/2020</w:t>
            </w:r>
          </w:p>
        </w:tc>
        <w:tc>
          <w:tcPr>
            <w:tcW w:w="1984" w:type="dxa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081/2020</w:t>
            </w:r>
          </w:p>
        </w:tc>
        <w:tc>
          <w:tcPr>
            <w:tcW w:w="2552" w:type="dxa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R$ 22.833.790,00</w:t>
            </w:r>
          </w:p>
        </w:tc>
        <w:tc>
          <w:tcPr>
            <w:tcW w:w="2545" w:type="dxa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R$ 0,00</w:t>
            </w:r>
          </w:p>
        </w:tc>
      </w:tr>
      <w:tr w:rsidR="00B70B96" w:rsidRPr="00056DDD" w:rsidTr="00A6590D">
        <w:tc>
          <w:tcPr>
            <w:tcW w:w="1413" w:type="dxa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480/2020</w:t>
            </w:r>
          </w:p>
        </w:tc>
        <w:tc>
          <w:tcPr>
            <w:tcW w:w="1984" w:type="dxa"/>
          </w:tcPr>
          <w:p w:rsidR="00B70B96" w:rsidRPr="00056DDD" w:rsidRDefault="00B70B96" w:rsidP="00FD1E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073 e 075/2020</w:t>
            </w:r>
          </w:p>
        </w:tc>
        <w:tc>
          <w:tcPr>
            <w:tcW w:w="2552" w:type="dxa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R$ 193.535,83</w:t>
            </w:r>
          </w:p>
        </w:tc>
        <w:tc>
          <w:tcPr>
            <w:tcW w:w="2545" w:type="dxa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R$ 32.435.799,93</w:t>
            </w:r>
          </w:p>
        </w:tc>
      </w:tr>
      <w:tr w:rsidR="00B70B96" w:rsidRPr="00056DDD" w:rsidTr="00A6590D">
        <w:tc>
          <w:tcPr>
            <w:tcW w:w="1413" w:type="dxa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774/2020</w:t>
            </w:r>
          </w:p>
        </w:tc>
        <w:tc>
          <w:tcPr>
            <w:tcW w:w="1984" w:type="dxa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R$ 79.365.982,29</w:t>
            </w:r>
          </w:p>
        </w:tc>
        <w:tc>
          <w:tcPr>
            <w:tcW w:w="2545" w:type="dxa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R$ 181.404.990,81</w:t>
            </w:r>
          </w:p>
        </w:tc>
      </w:tr>
      <w:tr w:rsidR="00B70B96" w:rsidRPr="00056DDD" w:rsidTr="00A6590D">
        <w:trPr>
          <w:trHeight w:val="491"/>
        </w:trPr>
        <w:tc>
          <w:tcPr>
            <w:tcW w:w="3397" w:type="dxa"/>
            <w:gridSpan w:val="2"/>
            <w:vAlign w:val="center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Totais</w:t>
            </w:r>
          </w:p>
        </w:tc>
        <w:tc>
          <w:tcPr>
            <w:tcW w:w="2552" w:type="dxa"/>
            <w:vAlign w:val="center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R$ 102.393.308,12</w:t>
            </w:r>
          </w:p>
        </w:tc>
        <w:tc>
          <w:tcPr>
            <w:tcW w:w="2545" w:type="dxa"/>
            <w:vAlign w:val="center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R$ 213.840.790,74</w:t>
            </w:r>
          </w:p>
        </w:tc>
      </w:tr>
    </w:tbl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70B96" w:rsidRPr="00056DDD" w:rsidTr="00A6590D">
        <w:trPr>
          <w:trHeight w:val="425"/>
        </w:trPr>
        <w:tc>
          <w:tcPr>
            <w:tcW w:w="8494" w:type="dxa"/>
            <w:shd w:val="clear" w:color="auto" w:fill="BDD7EE"/>
            <w:vAlign w:val="center"/>
          </w:tcPr>
          <w:p w:rsidR="00B70B96" w:rsidRPr="00056DDD" w:rsidRDefault="00B70B96" w:rsidP="00FD1E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6DDD">
              <w:rPr>
                <w:b/>
                <w:sz w:val="24"/>
                <w:szCs w:val="24"/>
              </w:rPr>
              <w:t>PACTUAÇÕES</w:t>
            </w:r>
          </w:p>
        </w:tc>
      </w:tr>
    </w:tbl>
    <w:p w:rsidR="00FD1E7C" w:rsidRDefault="00FD1E7C" w:rsidP="00FD1E7C">
      <w:pPr>
        <w:spacing w:line="360" w:lineRule="auto"/>
        <w:rPr>
          <w:b/>
          <w:sz w:val="24"/>
          <w:szCs w:val="24"/>
          <w:u w:val="single"/>
        </w:rPr>
      </w:pPr>
    </w:p>
    <w:p w:rsidR="00B70B96" w:rsidRPr="00056DDD" w:rsidRDefault="00B70B96" w:rsidP="00FD1E7C">
      <w:pPr>
        <w:spacing w:line="360" w:lineRule="auto"/>
        <w:rPr>
          <w:b/>
          <w:sz w:val="24"/>
          <w:szCs w:val="24"/>
          <w:u w:val="single"/>
        </w:rPr>
      </w:pPr>
      <w:r w:rsidRPr="00056DDD">
        <w:rPr>
          <w:b/>
          <w:sz w:val="24"/>
          <w:szCs w:val="24"/>
          <w:u w:val="single"/>
        </w:rPr>
        <w:t>Eletivas 2019</w:t>
      </w:r>
    </w:p>
    <w:p w:rsidR="00B70B96" w:rsidRPr="00056DDD" w:rsidRDefault="00B70B96" w:rsidP="00FD1E7C">
      <w:pPr>
        <w:spacing w:line="360" w:lineRule="auto"/>
        <w:rPr>
          <w:sz w:val="24"/>
          <w:szCs w:val="24"/>
        </w:rPr>
      </w:pPr>
      <w:r w:rsidRPr="00056DDD">
        <w:rPr>
          <w:sz w:val="24"/>
          <w:szCs w:val="24"/>
        </w:rPr>
        <w:t>Previsão de pagamento dos procedimentos executados no ano de 2019.</w:t>
      </w:r>
    </w:p>
    <w:p w:rsidR="00B70B96" w:rsidRPr="00056DDD" w:rsidRDefault="00B70B96" w:rsidP="00FD1E7C">
      <w:pPr>
        <w:spacing w:line="360" w:lineRule="auto"/>
        <w:rPr>
          <w:sz w:val="24"/>
          <w:szCs w:val="24"/>
        </w:rPr>
      </w:pPr>
    </w:p>
    <w:p w:rsidR="00B70B96" w:rsidRPr="00056DDD" w:rsidRDefault="00B70B96" w:rsidP="00FD1E7C">
      <w:pPr>
        <w:spacing w:line="360" w:lineRule="auto"/>
        <w:rPr>
          <w:b/>
          <w:sz w:val="24"/>
          <w:szCs w:val="24"/>
          <w:u w:val="single"/>
        </w:rPr>
      </w:pPr>
      <w:r w:rsidRPr="00056DDD">
        <w:rPr>
          <w:b/>
          <w:sz w:val="24"/>
          <w:szCs w:val="24"/>
          <w:u w:val="single"/>
        </w:rPr>
        <w:t>Proposta do Governo Estadual para o distanciamento social</w:t>
      </w:r>
    </w:p>
    <w:p w:rsidR="00B70B96" w:rsidRDefault="00A05BF6" w:rsidP="00FD1E7C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tag w:val="goog_rdk_2"/>
          <w:id w:val="-1924871533"/>
        </w:sdtPr>
        <w:sdtEndPr/>
        <w:sdtContent/>
      </w:sdt>
      <w:r w:rsidR="00B70B96" w:rsidRPr="00056DDD">
        <w:rPr>
          <w:sz w:val="24"/>
          <w:szCs w:val="24"/>
        </w:rPr>
        <w:t xml:space="preserve">Acesse a apresentação em: </w:t>
      </w:r>
      <w:hyperlink r:id="rId16" w:history="1">
        <w:r w:rsidR="00561D10" w:rsidRPr="004F73A6">
          <w:rPr>
            <w:rStyle w:val="Hyperlink"/>
            <w:sz w:val="24"/>
            <w:szCs w:val="24"/>
          </w:rPr>
          <w:t>https://dbcf07cf-3712-4126-9bd1-51d1e1ba5738.filesusr.com/ugd/4979d2_c893a51f4f574c43b93e4fa722bc62eb.pdf</w:t>
        </w:r>
      </w:hyperlink>
    </w:p>
    <w:p w:rsidR="00FD1E7C" w:rsidRDefault="00FD1E7C" w:rsidP="00FD1E7C">
      <w:pPr>
        <w:spacing w:line="360" w:lineRule="auto"/>
        <w:rPr>
          <w:sz w:val="24"/>
          <w:szCs w:val="24"/>
        </w:rPr>
      </w:pPr>
    </w:p>
    <w:p w:rsidR="00FD1E7C" w:rsidRDefault="00FD1E7C" w:rsidP="00FD1E7C">
      <w:pPr>
        <w:spacing w:line="360" w:lineRule="auto"/>
        <w:rPr>
          <w:sz w:val="24"/>
          <w:szCs w:val="24"/>
        </w:rPr>
      </w:pPr>
    </w:p>
    <w:p w:rsidR="00FD1E7C" w:rsidRDefault="00FD1E7C" w:rsidP="00FD1E7C">
      <w:pPr>
        <w:spacing w:line="360" w:lineRule="auto"/>
        <w:rPr>
          <w:sz w:val="24"/>
          <w:szCs w:val="24"/>
        </w:rPr>
      </w:pPr>
    </w:p>
    <w:p w:rsidR="00FD1E7C" w:rsidRDefault="00FD1E7C" w:rsidP="00FD1E7C">
      <w:pPr>
        <w:spacing w:line="360" w:lineRule="auto"/>
        <w:rPr>
          <w:sz w:val="24"/>
          <w:szCs w:val="24"/>
        </w:rPr>
      </w:pPr>
    </w:p>
    <w:p w:rsidR="00B70B96" w:rsidRPr="00056DDD" w:rsidRDefault="00B70B96" w:rsidP="00FD1E7C">
      <w:pPr>
        <w:spacing w:line="360" w:lineRule="auto"/>
        <w:rPr>
          <w:sz w:val="24"/>
          <w:szCs w:val="24"/>
        </w:rPr>
      </w:pPr>
      <w:r w:rsidRPr="00056DDD">
        <w:rPr>
          <w:sz w:val="24"/>
          <w:szCs w:val="24"/>
        </w:rPr>
        <w:t>*Sugestões em relação a proposta, deve ser encaminhada ao Apoiador(a).</w:t>
      </w:r>
    </w:p>
    <w:p w:rsidR="00B70B96" w:rsidRPr="00056DDD" w:rsidRDefault="00B70B96" w:rsidP="00FD1E7C">
      <w:pPr>
        <w:spacing w:line="360" w:lineRule="auto"/>
        <w:rPr>
          <w:sz w:val="24"/>
          <w:szCs w:val="24"/>
        </w:rPr>
      </w:pPr>
    </w:p>
    <w:p w:rsidR="00B70B96" w:rsidRPr="00056DDD" w:rsidRDefault="00B70B96" w:rsidP="00FD1E7C">
      <w:pPr>
        <w:spacing w:line="360" w:lineRule="auto"/>
        <w:rPr>
          <w:b/>
          <w:sz w:val="24"/>
          <w:szCs w:val="24"/>
          <w:u w:val="single"/>
        </w:rPr>
      </w:pPr>
      <w:r w:rsidRPr="00056DDD">
        <w:rPr>
          <w:b/>
          <w:sz w:val="24"/>
          <w:szCs w:val="24"/>
          <w:u w:val="single"/>
        </w:rPr>
        <w:t>Monitoramento dos leitos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  <w:u w:val="single"/>
        </w:rPr>
        <w:t>Estado</w:t>
      </w:r>
      <w:r w:rsidRPr="00056DDD">
        <w:rPr>
          <w:sz w:val="24"/>
          <w:szCs w:val="24"/>
        </w:rPr>
        <w:t xml:space="preserve"> – SES/RS (SUS e privados): Conforme decreto estadual 55.177, TODOS os hospitais, que atendem ou não ao SUS, devem preencher diariamente o sistema de monitoramento, a exceção, dos hospitais de POA, que preencheram o sistema próprio de transparência da SMS.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 xml:space="preserve">O acesso ao sistema estadual, foi disparado para todos os hospitais por e-mail, e o monitoramento de alimentação diária, pode ser acessado em: </w:t>
      </w:r>
      <w:hyperlink r:id="rId17">
        <w:r w:rsidRPr="00056DDD">
          <w:rPr>
            <w:color w:val="0000FF"/>
            <w:sz w:val="24"/>
            <w:szCs w:val="24"/>
            <w:u w:val="single"/>
          </w:rPr>
          <w:t>http://ti.saude.rs.gov.br/covid19/</w:t>
        </w:r>
      </w:hyperlink>
    </w:p>
    <w:p w:rsidR="00B70B96" w:rsidRPr="00056DDD" w:rsidRDefault="00A05BF6" w:rsidP="00FD1E7C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tag w:val="goog_rdk_3"/>
          <w:id w:val="-1593079371"/>
        </w:sdtPr>
        <w:sdtEndPr/>
        <w:sdtContent/>
      </w:sdt>
      <w:r w:rsidR="00B70B96" w:rsidRPr="00056DDD">
        <w:rPr>
          <w:sz w:val="24"/>
          <w:szCs w:val="24"/>
          <w:u w:val="single"/>
        </w:rPr>
        <w:t>Nacional</w:t>
      </w:r>
      <w:r w:rsidR="00B70B96" w:rsidRPr="00056DDD">
        <w:rPr>
          <w:sz w:val="24"/>
          <w:szCs w:val="24"/>
        </w:rPr>
        <w:t xml:space="preserve"> – Ministério da Saúde (somente leitos SUS): Portaria 758/2020, determina a alimentação diária do sistema de controle dos leitos, para monitoramento das taxas de ocupação em todo país.</w:t>
      </w:r>
    </w:p>
    <w:p w:rsidR="00B70B96" w:rsidRDefault="00B70B96" w:rsidP="00FD1E7C">
      <w:pPr>
        <w:spacing w:line="360" w:lineRule="auto"/>
        <w:rPr>
          <w:rFonts w:eastAsia="Roboto"/>
          <w:color w:val="6611CC"/>
          <w:sz w:val="24"/>
          <w:szCs w:val="24"/>
          <w:shd w:val="clear" w:color="auto" w:fill="FFFBE1"/>
        </w:rPr>
      </w:pPr>
      <w:r w:rsidRPr="00056DDD">
        <w:rPr>
          <w:sz w:val="24"/>
          <w:szCs w:val="24"/>
        </w:rPr>
        <w:t xml:space="preserve">O registro deverá ser feito em: </w:t>
      </w:r>
      <w:hyperlink r:id="rId18">
        <w:r w:rsidRPr="00056DDD">
          <w:rPr>
            <w:rFonts w:eastAsia="Roboto"/>
            <w:color w:val="6611CC"/>
            <w:sz w:val="24"/>
            <w:szCs w:val="24"/>
            <w:shd w:val="clear" w:color="auto" w:fill="FFFBE1"/>
          </w:rPr>
          <w:t>https://notifica.saude.gov.br/login</w:t>
        </w:r>
      </w:hyperlink>
    </w:p>
    <w:p w:rsidR="00AA1EE2" w:rsidRDefault="00AA1EE2" w:rsidP="00FD1E7C">
      <w:pPr>
        <w:spacing w:line="360" w:lineRule="auto"/>
        <w:rPr>
          <w:b/>
          <w:sz w:val="24"/>
          <w:szCs w:val="24"/>
          <w:u w:val="single"/>
        </w:rPr>
      </w:pPr>
      <w:r>
        <w:rPr>
          <w:noProof/>
          <w:lang w:val="pt-BR" w:eastAsia="pt-BR"/>
        </w:rPr>
        <w:drawing>
          <wp:anchor distT="0" distB="0" distL="0" distR="0" simplePos="0" relativeHeight="251669504" behindDoc="1" locked="0" layoutInCell="1" allowOverlap="1" wp14:anchorId="54C92BE2" wp14:editId="44A55DE9">
            <wp:simplePos x="0" y="0"/>
            <wp:positionH relativeFrom="page">
              <wp:posOffset>-612775</wp:posOffset>
            </wp:positionH>
            <wp:positionV relativeFrom="page">
              <wp:posOffset>10641965</wp:posOffset>
            </wp:positionV>
            <wp:extent cx="7560564" cy="10682861"/>
            <wp:effectExtent l="0" t="0" r="2540" b="4445"/>
            <wp:wrapNone/>
            <wp:docPr id="1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2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71552" behindDoc="1" locked="0" layoutInCell="1" allowOverlap="1" wp14:anchorId="54C92BE2" wp14:editId="44A55DE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564" cy="10682861"/>
            <wp:effectExtent l="0" t="0" r="2540" b="4445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2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B96" w:rsidRPr="00056DDD" w:rsidRDefault="00B70B96" w:rsidP="00FD1E7C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56DDD">
        <w:rPr>
          <w:b/>
          <w:sz w:val="24"/>
          <w:szCs w:val="24"/>
          <w:u w:val="single"/>
        </w:rPr>
        <w:t>Testes Rápidos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Panorama da situação nacional e negociações do CONASEMS e CONASS com o MS</w:t>
      </w:r>
    </w:p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A estratégia do Ministério da Saúde de distribuição de testes rápidos aos estados e municípios está em curso, confira os prazos de distribuição segundo as fases:</w:t>
      </w: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B70B96" w:rsidRPr="00056DDD" w:rsidTr="00A6590D">
        <w:trPr>
          <w:trHeight w:val="420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Prazos de Distribuição dos Testes Rápidos repassados pelo Ministério da Saúde</w:t>
            </w:r>
          </w:p>
        </w:tc>
      </w:tr>
      <w:tr w:rsidR="00B70B96" w:rsidRPr="00056DDD" w:rsidTr="00A6590D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Fases de Distribuição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Prazo</w:t>
            </w:r>
          </w:p>
        </w:tc>
      </w:tr>
      <w:tr w:rsidR="00B70B96" w:rsidRPr="00056DDD" w:rsidTr="00A6590D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 xml:space="preserve">I Distribuição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Já distribuído pela SES</w:t>
            </w:r>
          </w:p>
        </w:tc>
      </w:tr>
      <w:tr w:rsidR="00B70B96" w:rsidRPr="00056DDD" w:rsidTr="00A6590D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 xml:space="preserve">II Distribuição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13/04/2020</w:t>
            </w:r>
          </w:p>
        </w:tc>
      </w:tr>
      <w:tr w:rsidR="00B70B96" w:rsidRPr="00056DDD" w:rsidTr="00A6590D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 xml:space="preserve">III Distribuição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20/04/2020</w:t>
            </w:r>
          </w:p>
        </w:tc>
      </w:tr>
      <w:tr w:rsidR="00B70B96" w:rsidRPr="00056DDD" w:rsidTr="00A6590D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 xml:space="preserve">IV Distribuição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a partir de 20/04/2020</w:t>
            </w:r>
          </w:p>
        </w:tc>
      </w:tr>
      <w:tr w:rsidR="00B70B96" w:rsidRPr="00056DDD" w:rsidTr="00A6590D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 xml:space="preserve">V Distribuição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27/04/2020</w:t>
            </w:r>
          </w:p>
        </w:tc>
      </w:tr>
      <w:tr w:rsidR="00B70B96" w:rsidRPr="00056DDD" w:rsidTr="00A6590D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lastRenderedPageBreak/>
              <w:t xml:space="preserve">VI Distribuição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05/05/2020</w:t>
            </w:r>
          </w:p>
        </w:tc>
      </w:tr>
      <w:tr w:rsidR="00B70B96" w:rsidRPr="00056DDD" w:rsidTr="00A6590D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 xml:space="preserve">VII Distribuição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12/05/2020</w:t>
            </w:r>
          </w:p>
        </w:tc>
      </w:tr>
      <w:tr w:rsidR="00B70B96" w:rsidRPr="00056DDD" w:rsidTr="00A6590D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 xml:space="preserve">VIII Distribuição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19/05/2020</w:t>
            </w:r>
          </w:p>
        </w:tc>
      </w:tr>
      <w:tr w:rsidR="00B70B96" w:rsidRPr="00056DDD" w:rsidTr="00A6590D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 xml:space="preserve">IX Distribuição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28/05/2020</w:t>
            </w:r>
          </w:p>
        </w:tc>
      </w:tr>
      <w:tr w:rsidR="00B70B96" w:rsidRPr="00056DDD" w:rsidTr="00A6590D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 xml:space="preserve">X Distribuição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B96" w:rsidRPr="00056DDD" w:rsidRDefault="00B70B96" w:rsidP="00FD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RPr="00056DDD">
              <w:rPr>
                <w:sz w:val="24"/>
                <w:szCs w:val="24"/>
              </w:rPr>
              <w:t>05/06/2020</w:t>
            </w:r>
          </w:p>
        </w:tc>
      </w:tr>
    </w:tbl>
    <w:p w:rsidR="00B70B96" w:rsidRPr="00056DDD" w:rsidRDefault="00B70B96" w:rsidP="00FD1E7C">
      <w:pPr>
        <w:spacing w:line="360" w:lineRule="auto"/>
        <w:jc w:val="both"/>
        <w:rPr>
          <w:sz w:val="24"/>
          <w:szCs w:val="24"/>
        </w:rPr>
      </w:pPr>
    </w:p>
    <w:p w:rsidR="00B70B96" w:rsidRPr="00671C49" w:rsidRDefault="00B70B96" w:rsidP="00FD1E7C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71C49">
        <w:rPr>
          <w:sz w:val="24"/>
          <w:szCs w:val="24"/>
        </w:rPr>
        <w:t>DOCUMENTOS ORIENTADORES E INFORMATIVOS QUANTO AOS TESTES RÁPIDOS:</w:t>
      </w:r>
    </w:p>
    <w:p w:rsidR="00B70B96" w:rsidRPr="00056DDD" w:rsidRDefault="00B70B96" w:rsidP="00FD1E7C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Nota Técnica Conjunta CONASEMS E CONASS - que esclarece a utilização e distribuição dos testes sorológicos de COVID-19 para os estados e municípios.</w:t>
      </w:r>
      <w:r w:rsidRPr="00056DDD">
        <w:rPr>
          <w:sz w:val="24"/>
          <w:szCs w:val="24"/>
        </w:rPr>
        <w:br/>
      </w:r>
      <w:hyperlink r:id="rId19">
        <w:r w:rsidRPr="00056DDD">
          <w:rPr>
            <w:color w:val="1155CC"/>
            <w:sz w:val="24"/>
            <w:szCs w:val="24"/>
            <w:u w:val="single"/>
          </w:rPr>
          <w:t>https://www.conasems.org.br/wp-content/uploads/2020/04/Nota-Conjunta-Conass-e-Conasems-Testes-R%C3%A1pidos-Covid19.pdf</w:t>
        </w:r>
      </w:hyperlink>
      <w:r w:rsidRPr="00056DDD">
        <w:rPr>
          <w:sz w:val="24"/>
          <w:szCs w:val="24"/>
        </w:rPr>
        <w:br/>
      </w:r>
    </w:p>
    <w:p w:rsidR="00FD1E7C" w:rsidRDefault="00B70B96" w:rsidP="00FD1E7C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Nota Informativa nº 2/2020 - SAPS/MS, que orienta a oferta de testes rápidos para o COVID-19</w:t>
      </w:r>
      <w:r w:rsidRPr="00056DDD">
        <w:rPr>
          <w:sz w:val="24"/>
          <w:szCs w:val="24"/>
        </w:rPr>
        <w:br/>
      </w:r>
      <w:hyperlink r:id="rId20">
        <w:r w:rsidRPr="00056DDD">
          <w:rPr>
            <w:color w:val="1155CC"/>
            <w:sz w:val="24"/>
            <w:szCs w:val="24"/>
            <w:u w:val="single"/>
          </w:rPr>
          <w:t>https://www.conasems.org.br/wp-content/uploads/2020/04/Nota_0014432577_NOTA_INFORMATIVA_N__2_2020_SAPS_MS.pdf</w:t>
        </w:r>
      </w:hyperlink>
    </w:p>
    <w:p w:rsidR="00B70B96" w:rsidRPr="00FD1E7C" w:rsidRDefault="00AA1EE2" w:rsidP="00FD1E7C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673600" behindDoc="1" locked="0" layoutInCell="1" allowOverlap="1" wp14:anchorId="44D8E825" wp14:editId="504EAFA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564" cy="10682861"/>
            <wp:effectExtent l="0" t="0" r="2540" b="4445"/>
            <wp:wrapNone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2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B96" w:rsidRPr="00056DDD" w:rsidRDefault="00B70B96" w:rsidP="00FD1E7C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056DDD">
        <w:rPr>
          <w:sz w:val="24"/>
          <w:szCs w:val="24"/>
        </w:rPr>
        <w:t>Nota Técnica nº4/2020 - SAPS/MS, que recomenda a realização de testes rápidos para detecção do novo coronavírus (SARS-COV - 2) na população idosa</w:t>
      </w:r>
      <w:r w:rsidRPr="00056DDD">
        <w:rPr>
          <w:sz w:val="24"/>
          <w:szCs w:val="24"/>
        </w:rPr>
        <w:br/>
      </w:r>
      <w:hyperlink r:id="rId21">
        <w:r w:rsidRPr="00056DDD">
          <w:rPr>
            <w:color w:val="1155CC"/>
            <w:sz w:val="24"/>
            <w:szCs w:val="24"/>
            <w:u w:val="single"/>
          </w:rPr>
          <w:t>https://www.conasems.org.br/wp-content/uploads/2020/04/Nota_0014432584_Nota_Tecnica_n__4_2020_SAPS_MS.pdf</w:t>
        </w:r>
      </w:hyperlink>
      <w:r w:rsidRPr="00056DDD">
        <w:rPr>
          <w:sz w:val="24"/>
          <w:szCs w:val="24"/>
        </w:rPr>
        <w:br/>
      </w:r>
    </w:p>
    <w:p w:rsidR="00B70B96" w:rsidRPr="00FD1E7C" w:rsidRDefault="00B70B96" w:rsidP="00FD1E7C">
      <w:pPr>
        <w:widowControl/>
        <w:numPr>
          <w:ilvl w:val="0"/>
          <w:numId w:val="5"/>
        </w:numPr>
        <w:autoSpaceDE/>
        <w:autoSpaceDN/>
        <w:spacing w:after="160" w:line="36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056DDD">
        <w:rPr>
          <w:sz w:val="24"/>
          <w:szCs w:val="24"/>
        </w:rPr>
        <w:t>Instrução de uso One Step COVID-19</w:t>
      </w:r>
      <w:r w:rsidRPr="00056DDD">
        <w:rPr>
          <w:sz w:val="24"/>
          <w:szCs w:val="24"/>
        </w:rPr>
        <w:br/>
      </w:r>
      <w:hyperlink r:id="rId22" w:history="1">
        <w:r w:rsidR="00AA1EE2" w:rsidRPr="004A26D9">
          <w:rPr>
            <w:rStyle w:val="Hyperlink"/>
            <w:sz w:val="24"/>
            <w:szCs w:val="24"/>
          </w:rPr>
          <w:t>https://www.conasems.org.br/wp-content/uploads/2020/04/Instrucao_0014387351_Anexo_2_Instrucao_de_Uso_One_Step_COVID_2019_Test.pdf</w:t>
        </w:r>
      </w:hyperlink>
    </w:p>
    <w:p w:rsidR="00FD1E7C" w:rsidRDefault="00FD1E7C" w:rsidP="00FD1E7C">
      <w:pPr>
        <w:widowControl/>
        <w:autoSpaceDE/>
        <w:autoSpaceDN/>
        <w:spacing w:after="160" w:line="360" w:lineRule="auto"/>
        <w:jc w:val="both"/>
        <w:rPr>
          <w:rStyle w:val="Hyperlink"/>
          <w:sz w:val="24"/>
          <w:szCs w:val="24"/>
        </w:rPr>
      </w:pPr>
    </w:p>
    <w:p w:rsidR="00FD1E7C" w:rsidRDefault="00FD1E7C" w:rsidP="00FD1E7C">
      <w:pPr>
        <w:widowControl/>
        <w:autoSpaceDE/>
        <w:autoSpaceDN/>
        <w:spacing w:after="160" w:line="360" w:lineRule="auto"/>
        <w:jc w:val="both"/>
        <w:rPr>
          <w:rStyle w:val="Hyperlink"/>
          <w:sz w:val="24"/>
          <w:szCs w:val="24"/>
        </w:rPr>
      </w:pPr>
    </w:p>
    <w:p w:rsidR="00FD1E7C" w:rsidRDefault="00FD1E7C" w:rsidP="00FD1E7C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</w:p>
    <w:p w:rsidR="00627D86" w:rsidRDefault="00627D86" w:rsidP="00627D86">
      <w:pPr>
        <w:shd w:val="clear" w:color="auto" w:fill="FFFFFF"/>
        <w:tabs>
          <w:tab w:val="left" w:pos="2897"/>
          <w:tab w:val="center" w:pos="4365"/>
        </w:tabs>
        <w:spacing w:line="360" w:lineRule="auto"/>
        <w:rPr>
          <w:rFonts w:eastAsia="Times New Roman"/>
          <w:b/>
          <w:sz w:val="24"/>
          <w:szCs w:val="24"/>
          <w:lang w:eastAsia="pt-BR"/>
        </w:rPr>
      </w:pPr>
      <w:r>
        <w:rPr>
          <w:rFonts w:eastAsia="Times New Roman"/>
          <w:b/>
          <w:sz w:val="24"/>
          <w:szCs w:val="24"/>
          <w:lang w:eastAsia="pt-BR"/>
        </w:rPr>
        <w:tab/>
      </w:r>
      <w:r>
        <w:rPr>
          <w:rFonts w:eastAsia="Times New Roman"/>
          <w:b/>
          <w:sz w:val="24"/>
          <w:szCs w:val="24"/>
          <w:lang w:eastAsia="pt-BR"/>
        </w:rPr>
        <w:tab/>
      </w:r>
      <w:r>
        <w:rPr>
          <w:noProof/>
          <w:lang w:val="pt-BR" w:eastAsia="pt-BR"/>
        </w:rPr>
        <w:drawing>
          <wp:anchor distT="0" distB="0" distL="0" distR="0" simplePos="0" relativeHeight="251679744" behindDoc="1" locked="0" layoutInCell="1" allowOverlap="1" wp14:anchorId="00FDB82D" wp14:editId="208F573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564" cy="10682861"/>
            <wp:effectExtent l="0" t="0" r="2540" b="4445"/>
            <wp:wrapNone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2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7D86" w:rsidRDefault="00627D86" w:rsidP="00627D86">
      <w:pPr>
        <w:shd w:val="clear" w:color="auto" w:fill="FFFFFF"/>
        <w:spacing w:line="360" w:lineRule="auto"/>
        <w:jc w:val="center"/>
        <w:rPr>
          <w:rFonts w:eastAsia="Times New Roman"/>
          <w:b/>
          <w:sz w:val="24"/>
          <w:szCs w:val="24"/>
          <w:lang w:eastAsia="pt-BR"/>
        </w:rPr>
      </w:pPr>
    </w:p>
    <w:p w:rsidR="00627D86" w:rsidRPr="00627D86" w:rsidRDefault="00627D86" w:rsidP="00627D86">
      <w:pPr>
        <w:shd w:val="clear" w:color="auto" w:fill="FFFFFF"/>
        <w:spacing w:line="360" w:lineRule="auto"/>
        <w:jc w:val="center"/>
        <w:rPr>
          <w:rFonts w:eastAsia="Times New Roman"/>
          <w:b/>
          <w:sz w:val="24"/>
          <w:szCs w:val="24"/>
          <w:lang w:eastAsia="pt-BR"/>
        </w:rPr>
      </w:pPr>
      <w:r w:rsidRPr="00627D86">
        <w:rPr>
          <w:rFonts w:eastAsia="Times New Roman"/>
          <w:b/>
          <w:sz w:val="24"/>
          <w:szCs w:val="24"/>
          <w:lang w:eastAsia="pt-BR"/>
        </w:rPr>
        <w:t>Perguntas e Respostas da Reunião Estadual Co</w:t>
      </w:r>
      <w:r>
        <w:rPr>
          <w:rFonts w:eastAsia="Times New Roman"/>
          <w:b/>
          <w:sz w:val="24"/>
          <w:szCs w:val="24"/>
          <w:lang w:eastAsia="pt-BR"/>
        </w:rPr>
        <w:t>sems RS dia 23 de abril de 2020</w:t>
      </w:r>
    </w:p>
    <w:p w:rsidR="00627D86" w:rsidRPr="00627D86" w:rsidRDefault="00627D86" w:rsidP="00627D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627D86" w:rsidRPr="00627D86" w:rsidRDefault="00627D86" w:rsidP="00627D86">
      <w:pPr>
        <w:pStyle w:val="PargrafodaLista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627D86">
        <w:rPr>
          <w:rFonts w:eastAsia="Times New Roman"/>
          <w:sz w:val="24"/>
          <w:szCs w:val="24"/>
          <w:lang w:eastAsia="pt-BR"/>
        </w:rPr>
        <w:t>HOSPITAIS DE CAMPANHA E UTILIZAÇÃO DE RECURSOS PARA DESPESAS DE MAC</w:t>
      </w:r>
    </w:p>
    <w:p w:rsidR="00627D86" w:rsidRPr="00627D86" w:rsidRDefault="00627D86" w:rsidP="00627D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627D86" w:rsidRPr="00627D86" w:rsidRDefault="00627D86" w:rsidP="00627D86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627D86">
        <w:rPr>
          <w:rFonts w:eastAsia="Times New Roman"/>
          <w:sz w:val="24"/>
          <w:szCs w:val="24"/>
          <w:lang w:eastAsia="pt-BR"/>
        </w:rPr>
        <w:t xml:space="preserve">Quem já iniciou a estrutura do hospital de campanha pode usar os recursos que já vieram para o covid-19? Já tivemos gastos podemos pagar com esse recurso que já está disponível? Sim, recursos que entraram no Fundo Nacional da Saúde com a ação de </w:t>
      </w:r>
      <w:r w:rsidRPr="00627D86">
        <w:rPr>
          <w:sz w:val="24"/>
          <w:szCs w:val="24"/>
        </w:rPr>
        <w:t>Enfrentamento da Emergência COVID19 podem ser utilizados nestes gastos, no entanto devem constar no Plano de Contingencia do Município.</w:t>
      </w:r>
    </w:p>
    <w:p w:rsidR="00627D86" w:rsidRPr="00627D86" w:rsidRDefault="00627D86" w:rsidP="00627D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627D86" w:rsidRPr="00627D86" w:rsidRDefault="00627D86" w:rsidP="00627D86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627D86">
        <w:rPr>
          <w:rFonts w:eastAsia="Times New Roman"/>
          <w:sz w:val="24"/>
          <w:szCs w:val="24"/>
          <w:lang w:eastAsia="pt-BR"/>
        </w:rPr>
        <w:t xml:space="preserve">Portaria 774 será importante descrever na portaria do estado que podemos pagar pessoal contratado para o COVID-19. Abrimos um ambulatório do COVID-19 e contratamos médicos e técnicos de enfermagem, e o jurídico orientou que podíamos pagar o salário dos médicos. Então não pode conforme portaria 774? Conforme a portaria 774, </w:t>
      </w:r>
      <w:r w:rsidRPr="00627D86">
        <w:rPr>
          <w:sz w:val="24"/>
          <w:szCs w:val="24"/>
          <w:shd w:val="clear" w:color="auto" w:fill="FFFFFF"/>
        </w:rPr>
        <w:t>os recursos financeiros são destinados ao custeio das ações e serviços relacionados à atenção primária à saúde e à assistência ambulatorial e hospitalar decorrente do coronavírus - COVID 1, desta forma, profissionais contratados com esta finalidade podem ser pagos com este recurso.</w:t>
      </w:r>
    </w:p>
    <w:p w:rsidR="00627D86" w:rsidRPr="00627D86" w:rsidRDefault="00627D86" w:rsidP="00627D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627D86" w:rsidRPr="00627D86" w:rsidRDefault="00627D86" w:rsidP="00627D86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627D86">
        <w:rPr>
          <w:rFonts w:eastAsia="Times New Roman"/>
          <w:sz w:val="24"/>
          <w:szCs w:val="24"/>
          <w:lang w:eastAsia="pt-BR"/>
        </w:rPr>
        <w:t>Qual valor leito úti e clínico para covid? O valor da internação clínica é R$ 1.500,00 e diária de UTI é R$ 1.600,00</w:t>
      </w:r>
    </w:p>
    <w:p w:rsidR="00627D86" w:rsidRPr="00627D86" w:rsidRDefault="00627D86" w:rsidP="00627D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627D86" w:rsidRPr="00627D86" w:rsidRDefault="00627D86" w:rsidP="00627D86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627D86">
        <w:rPr>
          <w:rFonts w:eastAsia="Times New Roman"/>
          <w:sz w:val="24"/>
          <w:szCs w:val="24"/>
          <w:lang w:eastAsia="pt-BR"/>
        </w:rPr>
        <w:t xml:space="preserve"> Estamos montando 10 leitos para internação em caso de carecerem internações e não haver disponibilidade hospitalar. Iremos dispor apenas de oxigênio para ventilação e aspiradores. Haveria autorização, neste caso, para receber os munícipes? Os hospitais de campanha possuem regulamentação especifica de acordo com a Anvisa. Caso o sistema publico hospitalar exceder e não houverem leitos disponíveis, estes poderão ser utilizados, mas ainda não esta definida como será esta pactuação pelo </w:t>
      </w:r>
      <w:r w:rsidRPr="00627D86">
        <w:rPr>
          <w:rFonts w:eastAsia="Times New Roman"/>
          <w:sz w:val="24"/>
          <w:szCs w:val="24"/>
          <w:lang w:eastAsia="pt-BR"/>
        </w:rPr>
        <w:lastRenderedPageBreak/>
        <w:t>Ministério da Saúde. No entanto o município poderá utilizar e custear com recursos próprios neste caso.</w:t>
      </w:r>
    </w:p>
    <w:p w:rsidR="00627D86" w:rsidRPr="00627D86" w:rsidRDefault="00627D86" w:rsidP="00627D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627D86" w:rsidRDefault="00627D86" w:rsidP="00003741">
      <w:pPr>
        <w:pStyle w:val="PargrafodaLista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CE480D">
        <w:rPr>
          <w:rFonts w:eastAsia="Times New Roman"/>
          <w:sz w:val="24"/>
          <w:szCs w:val="24"/>
          <w:lang w:eastAsia="pt-BR"/>
        </w:rPr>
        <w:t>L</w:t>
      </w:r>
      <w:r w:rsidR="00CE480D" w:rsidRPr="00CE480D">
        <w:rPr>
          <w:rFonts w:eastAsia="Times New Roman"/>
          <w:sz w:val="24"/>
          <w:szCs w:val="24"/>
          <w:lang w:eastAsia="pt-BR"/>
        </w:rPr>
        <w:t>EI COMPLEMENTAR 172  E SALDOS DE EMENDAS PARLAMENTARES</w:t>
      </w:r>
      <w:r w:rsidRPr="00CE480D">
        <w:rPr>
          <w:rFonts w:eastAsia="Times New Roman"/>
          <w:sz w:val="24"/>
          <w:szCs w:val="24"/>
          <w:lang w:eastAsia="pt-BR"/>
        </w:rPr>
        <w:t xml:space="preserve"> </w:t>
      </w:r>
    </w:p>
    <w:p w:rsidR="00CE480D" w:rsidRPr="00CE480D" w:rsidRDefault="00CE480D" w:rsidP="00CE480D">
      <w:pPr>
        <w:pStyle w:val="PargrafodaLista"/>
        <w:shd w:val="clear" w:color="auto" w:fill="FFFFFF"/>
        <w:spacing w:line="360" w:lineRule="auto"/>
        <w:ind w:left="720"/>
        <w:jc w:val="both"/>
        <w:rPr>
          <w:rFonts w:eastAsia="Times New Roman"/>
          <w:sz w:val="24"/>
          <w:szCs w:val="24"/>
          <w:lang w:eastAsia="pt-BR"/>
        </w:rPr>
      </w:pPr>
    </w:p>
    <w:p w:rsidR="00627D86" w:rsidRPr="00627D86" w:rsidRDefault="00627D86" w:rsidP="00627D86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627D86">
        <w:rPr>
          <w:rFonts w:eastAsia="Times New Roman"/>
          <w:sz w:val="24"/>
          <w:szCs w:val="24"/>
          <w:lang w:eastAsia="pt-BR"/>
        </w:rPr>
        <w:t>As emendas que vem para investimento, posso utilizar saldos conforme minha necessidade para COVID? Contratar equipe daria p ser utilizado? Podem ser utilizados, desde que no mesmo nível de atenção e relacionado ao enfrentamento ao COVID-19.</w:t>
      </w:r>
    </w:p>
    <w:p w:rsidR="00627D86" w:rsidRPr="00627D86" w:rsidRDefault="00627D86" w:rsidP="00627D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627D86" w:rsidRPr="00627D86" w:rsidRDefault="00627D86" w:rsidP="00627D86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627D86">
        <w:rPr>
          <w:rFonts w:eastAsia="Times New Roman"/>
          <w:sz w:val="24"/>
          <w:szCs w:val="24"/>
          <w:lang w:eastAsia="pt-BR"/>
        </w:rPr>
        <w:t xml:space="preserve">Sobre a LC 172, o saldo pode ser investido em aquisição de ambulância? Os saldos previstos na LC 172, só podem ser aplicados em duas circunstâncias: para custeio e aquisição das ações necessárias para enfrentamento ao COVID-19, que devem estar expressas no plano de contingência; e para aquisição e custeio, de ações que estão previstas no Plano Municipal de Saúde. </w:t>
      </w:r>
    </w:p>
    <w:p w:rsidR="00627D86" w:rsidRPr="00627D86" w:rsidRDefault="00627D86" w:rsidP="00627D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627D86" w:rsidRPr="00627D86" w:rsidRDefault="00627D86" w:rsidP="00627D86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627D86">
        <w:rPr>
          <w:rFonts w:eastAsia="Times New Roman"/>
          <w:sz w:val="24"/>
          <w:szCs w:val="24"/>
          <w:lang w:eastAsia="pt-BR"/>
        </w:rPr>
        <w:t>Restos de emendas, somente da saúde ou de todas as áreas?</w:t>
      </w:r>
    </w:p>
    <w:p w:rsidR="00627D86" w:rsidRPr="00627D86" w:rsidRDefault="00627D86" w:rsidP="00627D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627D86" w:rsidRDefault="00627D86" w:rsidP="00627D86">
      <w:pPr>
        <w:pStyle w:val="PargrafodaLista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627D86">
        <w:rPr>
          <w:rFonts w:eastAsia="Times New Roman"/>
          <w:sz w:val="24"/>
          <w:szCs w:val="24"/>
          <w:lang w:eastAsia="pt-BR"/>
        </w:rPr>
        <w:t xml:space="preserve">NOTIFICAÇOES </w:t>
      </w:r>
    </w:p>
    <w:p w:rsidR="00627D86" w:rsidRPr="00627D86" w:rsidRDefault="00627D86" w:rsidP="00627D86">
      <w:pPr>
        <w:pStyle w:val="PargrafodaLista"/>
        <w:shd w:val="clear" w:color="auto" w:fill="FFFFFF"/>
        <w:spacing w:line="360" w:lineRule="auto"/>
        <w:ind w:left="720"/>
        <w:jc w:val="both"/>
        <w:rPr>
          <w:rFonts w:eastAsia="Times New Roman"/>
          <w:sz w:val="24"/>
          <w:szCs w:val="24"/>
          <w:lang w:eastAsia="pt-BR"/>
        </w:rPr>
      </w:pPr>
    </w:p>
    <w:p w:rsidR="00627D86" w:rsidRPr="00627D86" w:rsidRDefault="00627D86" w:rsidP="00627D86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627D86">
        <w:rPr>
          <w:rFonts w:eastAsia="Times New Roman"/>
          <w:sz w:val="24"/>
          <w:szCs w:val="24"/>
          <w:lang w:eastAsia="pt-BR"/>
        </w:rPr>
        <w:t xml:space="preserve">Estamos com dificuldades de acesso no e SUS VE. O site fica carregando e não conseguimos notificar. Quando notificamos no e SUS VE, ao finalizar ele fica carregando e não gera o numero da notificação e não finaliza. Isso já esta acontecendo a dois dias. </w:t>
      </w:r>
    </w:p>
    <w:p w:rsidR="00627D86" w:rsidRPr="00627D86" w:rsidRDefault="00627D86" w:rsidP="00627D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627D86" w:rsidRPr="00627D86" w:rsidRDefault="00627D86" w:rsidP="00627D86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627D86">
        <w:rPr>
          <w:rFonts w:eastAsia="Times New Roman"/>
          <w:sz w:val="24"/>
          <w:szCs w:val="24"/>
          <w:lang w:eastAsia="pt-BR"/>
        </w:rPr>
        <w:t>ESUS VE para Síndrome Gripal o notificador também encerra? Ou seja, AB notifica e encerra e hospital notifica em encerra? O mesmo que notifica encerra ou seja, AB e hospital? O perfil notificador poderá "evoluir" o desfecho da notificação</w:t>
      </w:r>
    </w:p>
    <w:p w:rsidR="00627D86" w:rsidRPr="00627D86" w:rsidRDefault="00627D86" w:rsidP="00627D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627D86" w:rsidRPr="00627D86" w:rsidRDefault="00627D86" w:rsidP="00627D86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627D86">
        <w:rPr>
          <w:rFonts w:eastAsia="Times New Roman"/>
          <w:sz w:val="24"/>
          <w:szCs w:val="24"/>
          <w:lang w:eastAsia="pt-BR"/>
        </w:rPr>
        <w:t>Sobre os hospitais alimentarem o sistema nós não temos acesso apara verificar a alimentação dos dados.  O DataSUS está construindo a visualização das notificações dos hospitais ao perfil do gestor municipal, tendo em vista que consta na portaria que o gestor local deverá fiscalizar a inclusão das notificações diárias no e-SUS VE Internação Hospitalar.</w:t>
      </w:r>
    </w:p>
    <w:p w:rsidR="00627D86" w:rsidRDefault="00627D86" w:rsidP="00627D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627D86" w:rsidRDefault="00627D86" w:rsidP="00627D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627D86" w:rsidRPr="00627D86" w:rsidRDefault="00627D86" w:rsidP="00627D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627D86" w:rsidRDefault="00627D86" w:rsidP="00627D86">
      <w:pPr>
        <w:pStyle w:val="PargrafodaLista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627D86">
        <w:rPr>
          <w:rFonts w:eastAsia="Times New Roman"/>
          <w:sz w:val="24"/>
          <w:szCs w:val="24"/>
          <w:lang w:eastAsia="pt-BR"/>
        </w:rPr>
        <w:t>PREVINE BRASIL</w:t>
      </w:r>
    </w:p>
    <w:p w:rsidR="00627D86" w:rsidRPr="00627D86" w:rsidRDefault="00627D86" w:rsidP="00627D86">
      <w:pPr>
        <w:pStyle w:val="PargrafodaLista"/>
        <w:shd w:val="clear" w:color="auto" w:fill="FFFFFF"/>
        <w:spacing w:line="360" w:lineRule="auto"/>
        <w:ind w:left="720"/>
        <w:jc w:val="both"/>
        <w:rPr>
          <w:rFonts w:eastAsia="Times New Roman"/>
          <w:sz w:val="24"/>
          <w:szCs w:val="24"/>
          <w:lang w:eastAsia="pt-BR"/>
        </w:rPr>
      </w:pPr>
    </w:p>
    <w:p w:rsidR="00627D86" w:rsidRPr="00627D86" w:rsidRDefault="00627D86" w:rsidP="00627D86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 </w:t>
      </w:r>
      <w:r w:rsidRPr="00627D86">
        <w:rPr>
          <w:rFonts w:eastAsia="Times New Roman"/>
          <w:sz w:val="24"/>
          <w:szCs w:val="24"/>
          <w:lang w:eastAsia="pt-BR"/>
        </w:rPr>
        <w:t>Existe alguma discussão de como vai ficar a transferência de recursos em decorrência a indicadores em áreas estratégicas como já saiu da ponderada. O Conassems esta pautando este assunto com o Ministério da Saúde, mas ate o momento permanece o que esta estabelecido nas portarias vigentes.</w:t>
      </w:r>
    </w:p>
    <w:p w:rsidR="00627D86" w:rsidRPr="00627D86" w:rsidRDefault="00627D86" w:rsidP="00627D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627D86">
        <w:rPr>
          <w:rFonts w:eastAsia="Times New Roman"/>
          <w:sz w:val="24"/>
          <w:szCs w:val="24"/>
          <w:lang w:eastAsia="pt-BR"/>
        </w:rPr>
        <w:t xml:space="preserve"> </w:t>
      </w:r>
    </w:p>
    <w:p w:rsidR="00627D86" w:rsidRPr="00627D86" w:rsidRDefault="00627D86" w:rsidP="00627D86">
      <w:pPr>
        <w:pStyle w:val="PargrafodaLista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627D86">
        <w:rPr>
          <w:rFonts w:eastAsia="Times New Roman"/>
          <w:sz w:val="24"/>
          <w:szCs w:val="24"/>
          <w:lang w:eastAsia="pt-BR"/>
        </w:rPr>
        <w:t>TESTES RÁPIDOS</w:t>
      </w:r>
    </w:p>
    <w:p w:rsidR="00627D86" w:rsidRPr="00627D86" w:rsidRDefault="00627D86" w:rsidP="00627D86">
      <w:pPr>
        <w:pStyle w:val="PargrafodaLista"/>
        <w:shd w:val="clear" w:color="auto" w:fill="FFFFFF"/>
        <w:spacing w:line="360" w:lineRule="auto"/>
        <w:ind w:left="720"/>
        <w:jc w:val="both"/>
        <w:rPr>
          <w:rFonts w:eastAsia="Times New Roman"/>
          <w:sz w:val="24"/>
          <w:szCs w:val="24"/>
          <w:lang w:eastAsia="pt-BR"/>
        </w:rPr>
      </w:pPr>
    </w:p>
    <w:p w:rsidR="00627D86" w:rsidRPr="00627D86" w:rsidRDefault="00627D86" w:rsidP="00627D86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27D86">
        <w:rPr>
          <w:rFonts w:eastAsia="Times New Roman"/>
          <w:sz w:val="24"/>
          <w:szCs w:val="24"/>
          <w:lang w:eastAsia="pt-BR"/>
        </w:rPr>
        <w:t>Devemos comprar? Como estaria a pauta de compra de testes rápidos pela FAMURS que anunciou o valor em torno de 100,00 a unidade?</w:t>
      </w:r>
    </w:p>
    <w:p w:rsidR="00CA5BDD" w:rsidRPr="00627D86" w:rsidRDefault="00CA5BDD" w:rsidP="00627D86">
      <w:pPr>
        <w:shd w:val="clear" w:color="auto" w:fill="FFFFFF"/>
        <w:spacing w:line="360" w:lineRule="auto"/>
        <w:jc w:val="center"/>
      </w:pPr>
    </w:p>
    <w:sectPr w:rsidR="00CA5BDD" w:rsidRPr="00627D86"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6CE"/>
    <w:multiLevelType w:val="multilevel"/>
    <w:tmpl w:val="32320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B925CC"/>
    <w:multiLevelType w:val="multilevel"/>
    <w:tmpl w:val="74F8CA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3F5DC9"/>
    <w:multiLevelType w:val="hybridMultilevel"/>
    <w:tmpl w:val="00A06D42"/>
    <w:lvl w:ilvl="0" w:tplc="59D46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22A3"/>
    <w:multiLevelType w:val="multilevel"/>
    <w:tmpl w:val="14D0BF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9A5C7B"/>
    <w:multiLevelType w:val="hybridMultilevel"/>
    <w:tmpl w:val="8502045C"/>
    <w:lvl w:ilvl="0" w:tplc="EE363D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80150"/>
    <w:multiLevelType w:val="multilevel"/>
    <w:tmpl w:val="F39C4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AF00A7"/>
    <w:multiLevelType w:val="hybridMultilevel"/>
    <w:tmpl w:val="E98AD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02B5E"/>
    <w:multiLevelType w:val="multilevel"/>
    <w:tmpl w:val="F996B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DD2080"/>
    <w:multiLevelType w:val="multilevel"/>
    <w:tmpl w:val="23DAE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DF"/>
    <w:rsid w:val="00026BD6"/>
    <w:rsid w:val="0009516C"/>
    <w:rsid w:val="000A3782"/>
    <w:rsid w:val="000F0520"/>
    <w:rsid w:val="00113680"/>
    <w:rsid w:val="00122F72"/>
    <w:rsid w:val="00126F10"/>
    <w:rsid w:val="00237DED"/>
    <w:rsid w:val="0031360E"/>
    <w:rsid w:val="003246F4"/>
    <w:rsid w:val="00344365"/>
    <w:rsid w:val="00345783"/>
    <w:rsid w:val="0038134C"/>
    <w:rsid w:val="00385B9F"/>
    <w:rsid w:val="00390063"/>
    <w:rsid w:val="003D13A2"/>
    <w:rsid w:val="00411F2D"/>
    <w:rsid w:val="004207BE"/>
    <w:rsid w:val="00470B5B"/>
    <w:rsid w:val="004F7410"/>
    <w:rsid w:val="00542F7E"/>
    <w:rsid w:val="005452DC"/>
    <w:rsid w:val="00561D10"/>
    <w:rsid w:val="005B121D"/>
    <w:rsid w:val="005B5E8F"/>
    <w:rsid w:val="005F3DD8"/>
    <w:rsid w:val="00627D86"/>
    <w:rsid w:val="006377D3"/>
    <w:rsid w:val="00671C49"/>
    <w:rsid w:val="00791E91"/>
    <w:rsid w:val="007C0E2E"/>
    <w:rsid w:val="00856334"/>
    <w:rsid w:val="00895FDF"/>
    <w:rsid w:val="00961ADD"/>
    <w:rsid w:val="00987621"/>
    <w:rsid w:val="00987A84"/>
    <w:rsid w:val="00987F93"/>
    <w:rsid w:val="009D0C80"/>
    <w:rsid w:val="009E6C67"/>
    <w:rsid w:val="00A05BF6"/>
    <w:rsid w:val="00A14F07"/>
    <w:rsid w:val="00A54114"/>
    <w:rsid w:val="00A60EC5"/>
    <w:rsid w:val="00A7614A"/>
    <w:rsid w:val="00A76F99"/>
    <w:rsid w:val="00AA1264"/>
    <w:rsid w:val="00AA1EE2"/>
    <w:rsid w:val="00AA3051"/>
    <w:rsid w:val="00AC6E4C"/>
    <w:rsid w:val="00AF0168"/>
    <w:rsid w:val="00B26A66"/>
    <w:rsid w:val="00B42637"/>
    <w:rsid w:val="00B600B1"/>
    <w:rsid w:val="00B70B96"/>
    <w:rsid w:val="00BE6F76"/>
    <w:rsid w:val="00C773D8"/>
    <w:rsid w:val="00CA5BDD"/>
    <w:rsid w:val="00CD3465"/>
    <w:rsid w:val="00CD657C"/>
    <w:rsid w:val="00CE480D"/>
    <w:rsid w:val="00D02C34"/>
    <w:rsid w:val="00D27672"/>
    <w:rsid w:val="00D37CE4"/>
    <w:rsid w:val="00D55FEF"/>
    <w:rsid w:val="00DE24C2"/>
    <w:rsid w:val="00DF25A2"/>
    <w:rsid w:val="00E126FF"/>
    <w:rsid w:val="00EC503F"/>
    <w:rsid w:val="00ED6972"/>
    <w:rsid w:val="00F3679D"/>
    <w:rsid w:val="00F70D6A"/>
    <w:rsid w:val="00FA79D2"/>
    <w:rsid w:val="00F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E1F65-9AF2-458F-BE03-EE4296F0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2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443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3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365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43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4365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3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365"/>
    <w:rPr>
      <w:rFonts w:ascii="Segoe UI" w:eastAsia="Arial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EC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AF0168"/>
    <w:rPr>
      <w:rFonts w:ascii="Arial" w:eastAsia="Arial" w:hAnsi="Arial" w:cs="Arial"/>
      <w:b/>
      <w:bCs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C6E4C"/>
    <w:rPr>
      <w:b/>
      <w:bCs/>
    </w:rPr>
  </w:style>
  <w:style w:type="character" w:styleId="Hyperlink">
    <w:name w:val="Hyperlink"/>
    <w:basedOn w:val="Fontepargpadro"/>
    <w:uiPriority w:val="99"/>
    <w:unhideWhenUsed/>
    <w:rsid w:val="00CD34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atasus.saude.gov.br/wp-content/uploads/2020/04/Tutorial-%E2%80%93-e-SUS-VE-1.0a-31-03-2020.pdf" TargetMode="External"/><Relationship Id="rId18" Type="http://schemas.openxmlformats.org/officeDocument/2006/relationships/hyperlink" Target="https://notifica.saude.gov.br/log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asems.org.br/wp-content/uploads/2020/04/Nota_0014432584_Nota_Tecnica_n__4_2020_SAPS_MS.pdf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forms.gle/AJuQ12cJnFNwQBfg9" TargetMode="External"/><Relationship Id="rId17" Type="http://schemas.openxmlformats.org/officeDocument/2006/relationships/hyperlink" Target="http://ti.saude.rs.gov.br/covid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bcf07cf-3712-4126-9bd1-51d1e1ba5738.filesusr.com/ugd/4979d2_c893a51f4f574c43b93e4fa722bc62eb.pdf" TargetMode="External"/><Relationship Id="rId20" Type="http://schemas.openxmlformats.org/officeDocument/2006/relationships/hyperlink" Target="https://www.conasems.org.br/wp-content/uploads/2020/04/Nota_0014432577_NOTA_INFORMATIVA_N__2_2020_SAPS_MS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otifica.saude.gov.br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notifica.saude.gov.b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www.conasems.org.br/wp-content/uploads/2020/04/Nota-Conjunta-Conass-e-Conasems-Testes-R%C3%A1pidos-Covid19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sivepgripe.saude.gov.br/sivepgripe/login.html" TargetMode="External"/><Relationship Id="rId22" Type="http://schemas.openxmlformats.org/officeDocument/2006/relationships/hyperlink" Target="https://www.conasems.org.br/wp-content/uploads/2020/04/Instrucao_0014387351_Anexo_2_Instrucao_de_Uso_One_Step_COVID_2019_Te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2250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F. Becker</dc:creator>
  <cp:lastModifiedBy>COSEMSRS</cp:lastModifiedBy>
  <cp:revision>11</cp:revision>
  <cp:lastPrinted>2020-04-07T20:48:00Z</cp:lastPrinted>
  <dcterms:created xsi:type="dcterms:W3CDTF">2020-04-30T16:04:00Z</dcterms:created>
  <dcterms:modified xsi:type="dcterms:W3CDTF">2020-04-30T17:49:00Z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2020-02-11T00:00:00Z</vt:filetime>
  </property>
</Properties>
</file>